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F21BA" w14:textId="77777777" w:rsidR="00FA6C0B" w:rsidRPr="000A25F5" w:rsidRDefault="00FA6C0B" w:rsidP="00340C3B">
      <w:pPr>
        <w:pStyle w:val="Ttulo1"/>
        <w:jc w:val="both"/>
        <w:rPr>
          <w:rFonts w:ascii="Arial Narrow" w:eastAsia="Times New Roman" w:hAnsi="Arial Narrow" w:cs="Arial"/>
          <w:bCs w:val="0"/>
          <w:color w:val="auto"/>
          <w:sz w:val="22"/>
          <w:szCs w:val="22"/>
        </w:rPr>
      </w:pPr>
      <w:r w:rsidRPr="000A25F5">
        <w:rPr>
          <w:rFonts w:ascii="Arial Narrow" w:eastAsia="Times New Roman" w:hAnsi="Arial Narrow" w:cs="Arial"/>
          <w:bCs w:val="0"/>
          <w:color w:val="auto"/>
          <w:sz w:val="22"/>
          <w:szCs w:val="22"/>
        </w:rPr>
        <w:t>OBJETIVO</w:t>
      </w:r>
    </w:p>
    <w:p w14:paraId="60FD9969" w14:textId="77777777" w:rsidR="00FA6C0B" w:rsidRPr="000A25F5" w:rsidRDefault="00FA6C0B" w:rsidP="00340C3B">
      <w:pPr>
        <w:jc w:val="both"/>
        <w:rPr>
          <w:rFonts w:ascii="Arial Narrow" w:hAnsi="Arial Narrow" w:cs="Arial"/>
          <w:b/>
          <w:sz w:val="22"/>
          <w:szCs w:val="22"/>
        </w:rPr>
      </w:pPr>
    </w:p>
    <w:p w14:paraId="7BF33DDD" w14:textId="77777777" w:rsidR="00FA6C0B" w:rsidRPr="000A25F5" w:rsidRDefault="00FA6C0B" w:rsidP="00340C3B">
      <w:pPr>
        <w:jc w:val="both"/>
        <w:rPr>
          <w:rFonts w:ascii="Arial Narrow" w:hAnsi="Arial Narrow" w:cs="Arial"/>
          <w:sz w:val="22"/>
          <w:szCs w:val="22"/>
        </w:rPr>
      </w:pPr>
      <w:r w:rsidRPr="000A25F5">
        <w:rPr>
          <w:rFonts w:ascii="Arial Narrow" w:hAnsi="Arial Narrow" w:cs="Arial"/>
          <w:sz w:val="22"/>
          <w:szCs w:val="22"/>
        </w:rPr>
        <w:t xml:space="preserve">Desarrollar las </w:t>
      </w:r>
      <w:r w:rsidR="009D7868" w:rsidRPr="000A25F5">
        <w:rPr>
          <w:rFonts w:ascii="Arial Narrow" w:hAnsi="Arial Narrow" w:cs="Arial"/>
          <w:sz w:val="22"/>
          <w:szCs w:val="22"/>
        </w:rPr>
        <w:t>políticas</w:t>
      </w:r>
      <w:r w:rsidR="00147571" w:rsidRPr="000A25F5">
        <w:rPr>
          <w:rFonts w:ascii="Arial Narrow" w:hAnsi="Arial Narrow" w:cs="Arial"/>
          <w:sz w:val="22"/>
          <w:szCs w:val="22"/>
        </w:rPr>
        <w:t xml:space="preserve"> de la empresa en la</w:t>
      </w:r>
      <w:r w:rsidRPr="000A25F5">
        <w:rPr>
          <w:rFonts w:ascii="Arial Narrow" w:hAnsi="Arial Narrow" w:cs="Arial"/>
          <w:sz w:val="22"/>
          <w:szCs w:val="22"/>
        </w:rPr>
        <w:t xml:space="preserve"> </w:t>
      </w:r>
      <w:r w:rsidR="009D7868" w:rsidRPr="000A25F5">
        <w:rPr>
          <w:rFonts w:ascii="Arial Narrow" w:hAnsi="Arial Narrow" w:cs="Arial"/>
          <w:sz w:val="22"/>
          <w:szCs w:val="22"/>
        </w:rPr>
        <w:t>planeación</w:t>
      </w:r>
      <w:r w:rsidRPr="000A25F5">
        <w:rPr>
          <w:rFonts w:ascii="Arial Narrow" w:hAnsi="Arial Narrow" w:cs="Arial"/>
          <w:sz w:val="22"/>
          <w:szCs w:val="22"/>
        </w:rPr>
        <w:t xml:space="preserve">, asistencia </w:t>
      </w:r>
      <w:r w:rsidR="009D7868" w:rsidRPr="000A25F5">
        <w:rPr>
          <w:rFonts w:ascii="Arial Narrow" w:hAnsi="Arial Narrow" w:cs="Arial"/>
          <w:sz w:val="22"/>
          <w:szCs w:val="22"/>
        </w:rPr>
        <w:t>técnica</w:t>
      </w:r>
      <w:r w:rsidR="00147571" w:rsidRPr="000A25F5">
        <w:rPr>
          <w:rFonts w:ascii="Arial Narrow" w:hAnsi="Arial Narrow" w:cs="Arial"/>
          <w:sz w:val="22"/>
          <w:szCs w:val="22"/>
        </w:rPr>
        <w:t>,</w:t>
      </w:r>
      <w:r w:rsidRPr="000A25F5">
        <w:rPr>
          <w:rFonts w:ascii="Arial Narrow" w:hAnsi="Arial Narrow" w:cs="Arial"/>
          <w:sz w:val="22"/>
          <w:szCs w:val="22"/>
        </w:rPr>
        <w:t xml:space="preserve"> </w:t>
      </w:r>
      <w:r w:rsidR="009D7868" w:rsidRPr="000A25F5">
        <w:rPr>
          <w:rFonts w:ascii="Arial Narrow" w:hAnsi="Arial Narrow" w:cs="Arial"/>
          <w:sz w:val="22"/>
          <w:szCs w:val="22"/>
        </w:rPr>
        <w:t>capacitación</w:t>
      </w:r>
      <w:r w:rsidRPr="000A25F5">
        <w:rPr>
          <w:rFonts w:ascii="Arial Narrow" w:hAnsi="Arial Narrow" w:cs="Arial"/>
          <w:sz w:val="22"/>
          <w:szCs w:val="22"/>
        </w:rPr>
        <w:t xml:space="preserve"> de planes y programas de agua potable y saneamiento </w:t>
      </w:r>
      <w:r w:rsidR="009D7868" w:rsidRPr="000A25F5">
        <w:rPr>
          <w:rFonts w:ascii="Arial Narrow" w:hAnsi="Arial Narrow" w:cs="Arial"/>
          <w:sz w:val="22"/>
          <w:szCs w:val="22"/>
        </w:rPr>
        <w:t>básico</w:t>
      </w:r>
      <w:r w:rsidRPr="000A25F5">
        <w:rPr>
          <w:rFonts w:ascii="Arial Narrow" w:hAnsi="Arial Narrow" w:cs="Arial"/>
          <w:sz w:val="22"/>
          <w:szCs w:val="22"/>
        </w:rPr>
        <w:t xml:space="preserve">, adquirir bienes o </w:t>
      </w:r>
      <w:r w:rsidR="009D7868" w:rsidRPr="000A25F5">
        <w:rPr>
          <w:rFonts w:ascii="Arial Narrow" w:hAnsi="Arial Narrow" w:cs="Arial"/>
          <w:sz w:val="22"/>
          <w:szCs w:val="22"/>
        </w:rPr>
        <w:t>servicios</w:t>
      </w:r>
      <w:r w:rsidRPr="000A25F5">
        <w:rPr>
          <w:rFonts w:ascii="Arial Narrow" w:hAnsi="Arial Narrow" w:cs="Arial"/>
          <w:sz w:val="22"/>
          <w:szCs w:val="22"/>
        </w:rPr>
        <w:t xml:space="preserve"> requerido</w:t>
      </w:r>
      <w:r w:rsidR="00147571" w:rsidRPr="000A25F5">
        <w:rPr>
          <w:rFonts w:ascii="Arial Narrow" w:hAnsi="Arial Narrow" w:cs="Arial"/>
          <w:sz w:val="22"/>
          <w:szCs w:val="22"/>
        </w:rPr>
        <w:t>s por la entidad para cumplir su</w:t>
      </w:r>
      <w:r w:rsidRPr="000A25F5">
        <w:rPr>
          <w:rFonts w:ascii="Arial Narrow" w:hAnsi="Arial Narrow" w:cs="Arial"/>
          <w:sz w:val="22"/>
          <w:szCs w:val="22"/>
        </w:rPr>
        <w:t xml:space="preserve"> objeto social.</w:t>
      </w:r>
    </w:p>
    <w:p w14:paraId="3D9936A1" w14:textId="77777777" w:rsidR="00F30286" w:rsidRPr="000A25F5" w:rsidRDefault="00F30286" w:rsidP="00340C3B">
      <w:pPr>
        <w:jc w:val="both"/>
        <w:rPr>
          <w:rFonts w:ascii="Arial Narrow" w:hAnsi="Arial Narrow" w:cs="Arial"/>
          <w:sz w:val="22"/>
          <w:szCs w:val="22"/>
        </w:rPr>
      </w:pPr>
    </w:p>
    <w:p w14:paraId="39D19555" w14:textId="77777777" w:rsidR="00FA6C0B" w:rsidRPr="000A25F5" w:rsidRDefault="00FA6C0B" w:rsidP="00340C3B">
      <w:pPr>
        <w:numPr>
          <w:ilvl w:val="0"/>
          <w:numId w:val="2"/>
        </w:numPr>
        <w:tabs>
          <w:tab w:val="num" w:pos="480"/>
        </w:tabs>
        <w:ind w:left="0" w:firstLine="0"/>
        <w:jc w:val="both"/>
        <w:rPr>
          <w:rFonts w:ascii="Arial Narrow" w:hAnsi="Arial Narrow" w:cs="Arial"/>
          <w:b/>
          <w:sz w:val="22"/>
          <w:szCs w:val="22"/>
        </w:rPr>
      </w:pPr>
      <w:r w:rsidRPr="000A25F5">
        <w:rPr>
          <w:rFonts w:ascii="Arial Narrow" w:hAnsi="Arial Narrow" w:cs="Arial"/>
          <w:b/>
          <w:sz w:val="22"/>
          <w:szCs w:val="22"/>
        </w:rPr>
        <w:t>ALCANCE</w:t>
      </w:r>
    </w:p>
    <w:p w14:paraId="385AA55C" w14:textId="77777777" w:rsidR="00FA6C0B" w:rsidRPr="000A25F5" w:rsidRDefault="00FA6C0B" w:rsidP="00340C3B">
      <w:pPr>
        <w:jc w:val="both"/>
        <w:rPr>
          <w:rFonts w:ascii="Arial Narrow" w:hAnsi="Arial Narrow" w:cs="Arial"/>
          <w:b/>
          <w:sz w:val="22"/>
          <w:szCs w:val="22"/>
        </w:rPr>
      </w:pPr>
    </w:p>
    <w:p w14:paraId="08869F34" w14:textId="77777777" w:rsidR="00FA6C0B" w:rsidRPr="000A25F5" w:rsidRDefault="009D7868" w:rsidP="00340C3B">
      <w:pPr>
        <w:jc w:val="both"/>
        <w:rPr>
          <w:rFonts w:ascii="Arial Narrow" w:hAnsi="Arial Narrow" w:cs="Arial"/>
          <w:sz w:val="22"/>
          <w:szCs w:val="22"/>
        </w:rPr>
      </w:pPr>
      <w:r w:rsidRPr="000A25F5">
        <w:rPr>
          <w:rFonts w:ascii="Arial Narrow" w:hAnsi="Arial Narrow" w:cs="Arial"/>
          <w:sz w:val="22"/>
          <w:szCs w:val="22"/>
        </w:rPr>
        <w:t>Ejecución</w:t>
      </w:r>
      <w:r w:rsidR="00FA6C0B" w:rsidRPr="000A25F5">
        <w:rPr>
          <w:rFonts w:ascii="Arial Narrow" w:hAnsi="Arial Narrow" w:cs="Arial"/>
          <w:sz w:val="22"/>
          <w:szCs w:val="22"/>
        </w:rPr>
        <w:t xml:space="preserve"> de </w:t>
      </w:r>
      <w:r w:rsidRPr="000A25F5">
        <w:rPr>
          <w:rFonts w:ascii="Arial Narrow" w:hAnsi="Arial Narrow" w:cs="Arial"/>
          <w:sz w:val="22"/>
          <w:szCs w:val="22"/>
        </w:rPr>
        <w:t>políticas</w:t>
      </w:r>
      <w:r w:rsidR="003065F5" w:rsidRPr="000A25F5">
        <w:rPr>
          <w:rFonts w:ascii="Arial Narrow" w:hAnsi="Arial Narrow" w:cs="Arial"/>
          <w:sz w:val="22"/>
          <w:szCs w:val="22"/>
        </w:rPr>
        <w:t xml:space="preserve"> de agua potable,</w:t>
      </w:r>
      <w:r w:rsidR="00FA6C0B" w:rsidRPr="000A25F5">
        <w:rPr>
          <w:rFonts w:ascii="Arial Narrow" w:hAnsi="Arial Narrow" w:cs="Arial"/>
          <w:sz w:val="22"/>
          <w:szCs w:val="22"/>
        </w:rPr>
        <w:t xml:space="preserve"> saneamiento </w:t>
      </w:r>
      <w:r w:rsidRPr="000A25F5">
        <w:rPr>
          <w:rFonts w:ascii="Arial Narrow" w:hAnsi="Arial Narrow" w:cs="Arial"/>
          <w:sz w:val="22"/>
          <w:szCs w:val="22"/>
        </w:rPr>
        <w:t>básico</w:t>
      </w:r>
      <w:r w:rsidR="00FA6C0B" w:rsidRPr="000A25F5">
        <w:rPr>
          <w:rFonts w:ascii="Arial Narrow" w:hAnsi="Arial Narrow" w:cs="Arial"/>
          <w:sz w:val="22"/>
          <w:szCs w:val="22"/>
        </w:rPr>
        <w:t xml:space="preserve"> y desarrollo del objeto social.</w:t>
      </w:r>
    </w:p>
    <w:p w14:paraId="2F964D22" w14:textId="77777777" w:rsidR="00FA6C0B" w:rsidRPr="000A25F5" w:rsidRDefault="00FA6C0B" w:rsidP="00340C3B">
      <w:pPr>
        <w:jc w:val="both"/>
        <w:rPr>
          <w:rFonts w:ascii="Arial Narrow" w:hAnsi="Arial Narrow" w:cs="Arial"/>
          <w:sz w:val="22"/>
          <w:szCs w:val="22"/>
        </w:rPr>
      </w:pPr>
    </w:p>
    <w:p w14:paraId="3419D084" w14:textId="77777777" w:rsidR="00FA6C0B" w:rsidRPr="000A25F5" w:rsidRDefault="00FA6C0B" w:rsidP="00340C3B">
      <w:pPr>
        <w:numPr>
          <w:ilvl w:val="0"/>
          <w:numId w:val="2"/>
        </w:numPr>
        <w:tabs>
          <w:tab w:val="num" w:pos="480"/>
        </w:tabs>
        <w:ind w:left="0" w:firstLine="0"/>
        <w:jc w:val="both"/>
        <w:rPr>
          <w:rFonts w:ascii="Arial Narrow" w:hAnsi="Arial Narrow" w:cs="Arial"/>
          <w:b/>
          <w:sz w:val="22"/>
          <w:szCs w:val="22"/>
        </w:rPr>
      </w:pPr>
      <w:r w:rsidRPr="000A25F5">
        <w:rPr>
          <w:rFonts w:ascii="Arial Narrow" w:hAnsi="Arial Narrow" w:cs="Arial"/>
          <w:b/>
          <w:sz w:val="22"/>
          <w:szCs w:val="22"/>
        </w:rPr>
        <w:t>SOPORTE NORMATIVO Y DE REFERENCIA.</w:t>
      </w:r>
    </w:p>
    <w:p w14:paraId="5D613683" w14:textId="77777777" w:rsidR="00FA6C0B" w:rsidRPr="000A25F5" w:rsidRDefault="00FA6C0B" w:rsidP="00340C3B">
      <w:pPr>
        <w:jc w:val="both"/>
        <w:rPr>
          <w:rFonts w:ascii="Arial Narrow" w:hAnsi="Arial Narrow" w:cs="Arial"/>
          <w:b/>
          <w:sz w:val="22"/>
          <w:szCs w:val="22"/>
        </w:rPr>
      </w:pPr>
    </w:p>
    <w:p w14:paraId="75752244" w14:textId="77777777" w:rsidR="00FA6C0B" w:rsidRPr="000A25F5" w:rsidRDefault="00FA6C0B" w:rsidP="00340C3B">
      <w:pPr>
        <w:numPr>
          <w:ilvl w:val="0"/>
          <w:numId w:val="12"/>
        </w:numPr>
        <w:jc w:val="both"/>
        <w:rPr>
          <w:rFonts w:ascii="Arial Narrow" w:eastAsia="Arial Unicode MS" w:hAnsi="Arial Narrow" w:cs="Arial"/>
          <w:sz w:val="22"/>
          <w:szCs w:val="22"/>
        </w:rPr>
      </w:pPr>
      <w:r w:rsidRPr="000A25F5">
        <w:rPr>
          <w:rFonts w:ascii="Arial Narrow" w:eastAsia="Arial Unicode MS" w:hAnsi="Arial Narrow" w:cs="Arial"/>
          <w:sz w:val="22"/>
          <w:szCs w:val="22"/>
        </w:rPr>
        <w:t xml:space="preserve">Régimen legal aplicable a los actos y contratos de Aguas del </w:t>
      </w:r>
      <w:r w:rsidR="009D7868" w:rsidRPr="000A25F5">
        <w:rPr>
          <w:rFonts w:ascii="Arial Narrow" w:eastAsia="Arial Unicode MS" w:hAnsi="Arial Narrow" w:cs="Arial"/>
          <w:sz w:val="22"/>
          <w:szCs w:val="22"/>
        </w:rPr>
        <w:t>Huila</w:t>
      </w:r>
      <w:r w:rsidRPr="000A25F5">
        <w:rPr>
          <w:rFonts w:ascii="Arial Narrow" w:eastAsia="Arial Unicode MS" w:hAnsi="Arial Narrow" w:cs="Arial"/>
          <w:sz w:val="22"/>
          <w:szCs w:val="22"/>
        </w:rPr>
        <w:t xml:space="preserve"> S.A. E.S.P es de derecho privado de conformidad con </w:t>
      </w:r>
      <w:r w:rsidR="003065F5" w:rsidRPr="000A25F5">
        <w:rPr>
          <w:rFonts w:ascii="Arial Narrow" w:eastAsia="Arial Unicode MS" w:hAnsi="Arial Narrow" w:cs="Arial"/>
          <w:sz w:val="22"/>
          <w:szCs w:val="22"/>
        </w:rPr>
        <w:t>la Ley 142 de 1994 y la L</w:t>
      </w:r>
      <w:r w:rsidRPr="000A25F5">
        <w:rPr>
          <w:rFonts w:ascii="Arial Narrow" w:eastAsia="Arial Unicode MS" w:hAnsi="Arial Narrow" w:cs="Arial"/>
          <w:sz w:val="22"/>
          <w:szCs w:val="22"/>
        </w:rPr>
        <w:t>ey 689 del 2001.</w:t>
      </w:r>
    </w:p>
    <w:p w14:paraId="29B09360" w14:textId="18867CD7" w:rsidR="00FA6C0B" w:rsidRPr="000A25F5" w:rsidRDefault="00FA6C0B" w:rsidP="00340C3B">
      <w:pPr>
        <w:numPr>
          <w:ilvl w:val="0"/>
          <w:numId w:val="12"/>
        </w:numPr>
        <w:jc w:val="both"/>
        <w:rPr>
          <w:rFonts w:ascii="Arial Narrow" w:eastAsia="Arial Unicode MS" w:hAnsi="Arial Narrow" w:cs="Arial"/>
          <w:sz w:val="22"/>
          <w:szCs w:val="22"/>
        </w:rPr>
      </w:pPr>
      <w:r w:rsidRPr="000A25F5">
        <w:rPr>
          <w:rFonts w:ascii="Arial Narrow" w:eastAsia="Arial Unicode MS" w:hAnsi="Arial Narrow" w:cs="Arial"/>
          <w:sz w:val="22"/>
          <w:szCs w:val="22"/>
        </w:rPr>
        <w:t>Manual de contratación de</w:t>
      </w:r>
      <w:r w:rsidR="00D13D8C" w:rsidRPr="000A25F5">
        <w:rPr>
          <w:rFonts w:ascii="Arial Narrow" w:eastAsia="Arial Unicode MS" w:hAnsi="Arial Narrow" w:cs="Arial"/>
          <w:sz w:val="22"/>
          <w:szCs w:val="22"/>
        </w:rPr>
        <w:t xml:space="preserve"> la empresa (</w:t>
      </w:r>
      <w:r w:rsidR="006B59E6" w:rsidRPr="000A25F5">
        <w:rPr>
          <w:rFonts w:ascii="Arial Narrow" w:eastAsia="Arial Unicode MS" w:hAnsi="Arial Narrow" w:cs="Arial"/>
          <w:sz w:val="22"/>
          <w:szCs w:val="22"/>
        </w:rPr>
        <w:t>Acuerdo N</w:t>
      </w:r>
      <w:r w:rsidR="00883708" w:rsidRPr="000A25F5">
        <w:rPr>
          <w:rFonts w:ascii="Arial Narrow" w:eastAsia="Arial Unicode MS" w:hAnsi="Arial Narrow" w:cs="Arial"/>
          <w:sz w:val="22"/>
          <w:szCs w:val="22"/>
        </w:rPr>
        <w:t xml:space="preserve">o </w:t>
      </w:r>
      <w:r w:rsidR="000A25F5">
        <w:rPr>
          <w:rFonts w:ascii="Arial Narrow" w:eastAsia="Arial Unicode MS" w:hAnsi="Arial Narrow" w:cs="Arial"/>
          <w:sz w:val="22"/>
          <w:szCs w:val="22"/>
        </w:rPr>
        <w:t>01 de 2024</w:t>
      </w:r>
      <w:r w:rsidR="00883708" w:rsidRPr="000A25F5">
        <w:rPr>
          <w:rFonts w:ascii="Arial Narrow" w:eastAsia="Arial Unicode MS" w:hAnsi="Arial Narrow" w:cs="Arial"/>
          <w:sz w:val="22"/>
          <w:szCs w:val="22"/>
        </w:rPr>
        <w:t xml:space="preserve"> </w:t>
      </w:r>
      <w:r w:rsidR="001F1A39" w:rsidRPr="000A25F5">
        <w:rPr>
          <w:rFonts w:ascii="Arial Narrow" w:eastAsia="Arial Unicode MS" w:hAnsi="Arial Narrow" w:cs="Arial"/>
          <w:sz w:val="22"/>
          <w:szCs w:val="22"/>
        </w:rPr>
        <w:t>modificado parcialmen</w:t>
      </w:r>
      <w:r w:rsidR="003065F5" w:rsidRPr="000A25F5">
        <w:rPr>
          <w:rFonts w:ascii="Arial Narrow" w:eastAsia="Arial Unicode MS" w:hAnsi="Arial Narrow" w:cs="Arial"/>
          <w:sz w:val="22"/>
          <w:szCs w:val="22"/>
        </w:rPr>
        <w:t xml:space="preserve">te por  el </w:t>
      </w:r>
      <w:r w:rsidR="007B08E8" w:rsidRPr="000A25F5">
        <w:rPr>
          <w:rFonts w:ascii="Arial Narrow" w:eastAsia="Arial Unicode MS" w:hAnsi="Arial Narrow" w:cs="Arial"/>
          <w:sz w:val="22"/>
          <w:szCs w:val="22"/>
        </w:rPr>
        <w:t>A</w:t>
      </w:r>
      <w:r w:rsidR="003065F5" w:rsidRPr="000A25F5">
        <w:rPr>
          <w:rFonts w:ascii="Arial Narrow" w:eastAsia="Arial Unicode MS" w:hAnsi="Arial Narrow" w:cs="Arial"/>
          <w:sz w:val="22"/>
          <w:szCs w:val="22"/>
        </w:rPr>
        <w:t>cuerdo 07 de 20</w:t>
      </w:r>
      <w:r w:rsidR="000A25F5">
        <w:rPr>
          <w:rFonts w:ascii="Arial Narrow" w:eastAsia="Arial Unicode MS" w:hAnsi="Arial Narrow" w:cs="Arial"/>
          <w:sz w:val="22"/>
          <w:szCs w:val="22"/>
        </w:rPr>
        <w:t>25</w:t>
      </w:r>
      <w:r w:rsidR="007B08E8" w:rsidRPr="000A25F5">
        <w:rPr>
          <w:rFonts w:ascii="Arial Narrow" w:eastAsia="Arial Unicode MS" w:hAnsi="Arial Narrow" w:cs="Arial"/>
          <w:sz w:val="22"/>
          <w:szCs w:val="22"/>
        </w:rPr>
        <w:t>)</w:t>
      </w:r>
      <w:r w:rsidR="001F1A39" w:rsidRPr="000A25F5">
        <w:rPr>
          <w:rFonts w:ascii="Arial Narrow" w:eastAsia="Arial Unicode MS" w:hAnsi="Arial Narrow" w:cs="Arial"/>
          <w:sz w:val="22"/>
          <w:szCs w:val="22"/>
        </w:rPr>
        <w:t>.</w:t>
      </w:r>
    </w:p>
    <w:p w14:paraId="76128956" w14:textId="77777777" w:rsidR="00EB17A0" w:rsidRPr="000A25F5" w:rsidRDefault="00EB17A0" w:rsidP="00EB17A0">
      <w:pPr>
        <w:widowControl w:val="0"/>
        <w:numPr>
          <w:ilvl w:val="0"/>
          <w:numId w:val="24"/>
        </w:numPr>
        <w:shd w:val="clear" w:color="auto" w:fill="FFFFFF"/>
        <w:tabs>
          <w:tab w:val="left" w:pos="350"/>
        </w:tabs>
        <w:autoSpaceDE w:val="0"/>
        <w:autoSpaceDN w:val="0"/>
        <w:adjustRightInd w:val="0"/>
        <w:spacing w:before="250" w:line="250" w:lineRule="exact"/>
        <w:ind w:right="14"/>
        <w:jc w:val="both"/>
        <w:rPr>
          <w:rFonts w:ascii="Arial Narrow" w:eastAsia="Arial Unicode MS" w:hAnsi="Arial Narrow" w:cs="Arial"/>
          <w:sz w:val="22"/>
          <w:szCs w:val="22"/>
        </w:rPr>
      </w:pPr>
      <w:r w:rsidRPr="000A25F5">
        <w:rPr>
          <w:rFonts w:ascii="Arial Narrow" w:eastAsia="Arial Unicode MS" w:hAnsi="Arial Narrow" w:cs="Arial"/>
          <w:sz w:val="22"/>
          <w:szCs w:val="22"/>
        </w:rPr>
        <w:t>Ley 80 de 1993, por la cual se expide el Estatuto General de Contratación de la Administración Pública.</w:t>
      </w:r>
    </w:p>
    <w:p w14:paraId="402BA2AD" w14:textId="77777777" w:rsidR="00EB17A0" w:rsidRPr="000A25F5" w:rsidRDefault="00EB17A0" w:rsidP="00EB17A0">
      <w:pPr>
        <w:widowControl w:val="0"/>
        <w:numPr>
          <w:ilvl w:val="0"/>
          <w:numId w:val="24"/>
        </w:numPr>
        <w:shd w:val="clear" w:color="auto" w:fill="FFFFFF"/>
        <w:tabs>
          <w:tab w:val="left" w:pos="350"/>
        </w:tabs>
        <w:autoSpaceDE w:val="0"/>
        <w:autoSpaceDN w:val="0"/>
        <w:adjustRightInd w:val="0"/>
        <w:spacing w:line="250" w:lineRule="exact"/>
        <w:jc w:val="both"/>
        <w:rPr>
          <w:rFonts w:ascii="Arial Narrow" w:eastAsia="Arial Unicode MS" w:hAnsi="Arial Narrow" w:cs="Arial"/>
          <w:sz w:val="22"/>
          <w:szCs w:val="22"/>
        </w:rPr>
      </w:pPr>
      <w:r w:rsidRPr="000A25F5">
        <w:rPr>
          <w:rFonts w:ascii="Arial Narrow" w:eastAsia="Arial Unicode MS" w:hAnsi="Arial Narrow" w:cs="Arial"/>
          <w:sz w:val="22"/>
          <w:szCs w:val="22"/>
        </w:rPr>
        <w:t>Ley 418 de 1997, por la cual se consagran unos instrumentos para la búsqueda de la convivencia, la eficacia de la justicia y se dictan otras disposiciones, prorrogada por las Leyes 548 de 1999, 782 de 2003, 1106 de 2006 y 1421 de 2010.</w:t>
      </w:r>
    </w:p>
    <w:p w14:paraId="650C9931" w14:textId="77777777" w:rsidR="00EB17A0" w:rsidRPr="000A25F5" w:rsidRDefault="00EB17A0" w:rsidP="00EB17A0">
      <w:pPr>
        <w:widowControl w:val="0"/>
        <w:numPr>
          <w:ilvl w:val="0"/>
          <w:numId w:val="24"/>
        </w:numPr>
        <w:shd w:val="clear" w:color="auto" w:fill="FFFFFF"/>
        <w:tabs>
          <w:tab w:val="left" w:pos="350"/>
        </w:tabs>
        <w:autoSpaceDE w:val="0"/>
        <w:autoSpaceDN w:val="0"/>
        <w:adjustRightInd w:val="0"/>
        <w:spacing w:line="250" w:lineRule="exact"/>
        <w:rPr>
          <w:rFonts w:ascii="Arial Narrow" w:eastAsia="Arial Unicode MS" w:hAnsi="Arial Narrow" w:cs="Arial"/>
          <w:sz w:val="22"/>
          <w:szCs w:val="22"/>
        </w:rPr>
      </w:pPr>
      <w:r w:rsidRPr="000A25F5">
        <w:rPr>
          <w:rFonts w:ascii="Arial Narrow" w:eastAsia="Arial Unicode MS" w:hAnsi="Arial Narrow" w:cs="Arial"/>
          <w:sz w:val="22"/>
          <w:szCs w:val="22"/>
        </w:rPr>
        <w:t>Ley 489 de 1998 Organización y Funcionamiento de la Administración Pública.</w:t>
      </w:r>
    </w:p>
    <w:p w14:paraId="2F5DDE8B" w14:textId="77777777" w:rsidR="00EB17A0" w:rsidRPr="000A25F5" w:rsidRDefault="00EB17A0" w:rsidP="00EB17A0">
      <w:pPr>
        <w:widowControl w:val="0"/>
        <w:numPr>
          <w:ilvl w:val="0"/>
          <w:numId w:val="24"/>
        </w:numPr>
        <w:shd w:val="clear" w:color="auto" w:fill="FFFFFF"/>
        <w:tabs>
          <w:tab w:val="left" w:pos="350"/>
        </w:tabs>
        <w:autoSpaceDE w:val="0"/>
        <w:autoSpaceDN w:val="0"/>
        <w:adjustRightInd w:val="0"/>
        <w:spacing w:line="250" w:lineRule="exact"/>
        <w:rPr>
          <w:rFonts w:ascii="Arial Narrow" w:eastAsia="Arial Unicode MS" w:hAnsi="Arial Narrow" w:cs="Arial"/>
          <w:sz w:val="22"/>
          <w:szCs w:val="22"/>
        </w:rPr>
      </w:pPr>
      <w:r w:rsidRPr="000A25F5">
        <w:rPr>
          <w:rFonts w:ascii="Arial Narrow" w:eastAsia="Arial Unicode MS" w:hAnsi="Arial Narrow" w:cs="Arial"/>
          <w:sz w:val="22"/>
          <w:szCs w:val="22"/>
        </w:rPr>
        <w:t>Ley 816 de 2003 Apoyo a la industria Nacional.</w:t>
      </w:r>
    </w:p>
    <w:p w14:paraId="3F2F49FF" w14:textId="77777777" w:rsidR="00EB17A0" w:rsidRPr="000A25F5" w:rsidRDefault="00EB17A0" w:rsidP="00EB17A0">
      <w:pPr>
        <w:widowControl w:val="0"/>
        <w:numPr>
          <w:ilvl w:val="0"/>
          <w:numId w:val="24"/>
        </w:numPr>
        <w:shd w:val="clear" w:color="auto" w:fill="FFFFFF"/>
        <w:tabs>
          <w:tab w:val="left" w:pos="350"/>
        </w:tabs>
        <w:autoSpaceDE w:val="0"/>
        <w:autoSpaceDN w:val="0"/>
        <w:adjustRightInd w:val="0"/>
        <w:spacing w:line="250" w:lineRule="exact"/>
        <w:rPr>
          <w:rFonts w:ascii="Arial Narrow" w:eastAsia="Arial Unicode MS" w:hAnsi="Arial Narrow" w:cs="Arial"/>
          <w:sz w:val="22"/>
          <w:szCs w:val="22"/>
        </w:rPr>
      </w:pPr>
      <w:r w:rsidRPr="000A25F5">
        <w:rPr>
          <w:rFonts w:ascii="Arial Narrow" w:eastAsia="Arial Unicode MS" w:hAnsi="Arial Narrow" w:cs="Arial"/>
          <w:sz w:val="22"/>
          <w:szCs w:val="22"/>
        </w:rPr>
        <w:t>Ley 1150 de 2007 Reforma a la Ley 80 de 1993.</w:t>
      </w:r>
    </w:p>
    <w:p w14:paraId="14368AC4" w14:textId="77777777" w:rsidR="00EB17A0" w:rsidRPr="000A25F5" w:rsidRDefault="00EB17A0" w:rsidP="00EB17A0">
      <w:pPr>
        <w:widowControl w:val="0"/>
        <w:numPr>
          <w:ilvl w:val="0"/>
          <w:numId w:val="24"/>
        </w:numPr>
        <w:shd w:val="clear" w:color="auto" w:fill="FFFFFF"/>
        <w:tabs>
          <w:tab w:val="left" w:pos="350"/>
        </w:tabs>
        <w:autoSpaceDE w:val="0"/>
        <w:autoSpaceDN w:val="0"/>
        <w:adjustRightInd w:val="0"/>
        <w:spacing w:line="250" w:lineRule="exact"/>
        <w:ind w:right="14"/>
        <w:jc w:val="both"/>
        <w:rPr>
          <w:rFonts w:ascii="Arial Narrow" w:eastAsia="Arial Unicode MS" w:hAnsi="Arial Narrow" w:cs="Arial"/>
          <w:sz w:val="22"/>
          <w:szCs w:val="22"/>
        </w:rPr>
      </w:pPr>
      <w:r w:rsidRPr="000A25F5">
        <w:rPr>
          <w:rFonts w:ascii="Arial Narrow" w:eastAsia="Arial Unicode MS" w:hAnsi="Arial Narrow" w:cs="Arial"/>
          <w:sz w:val="22"/>
          <w:szCs w:val="22"/>
        </w:rPr>
        <w:t>Ley 1474 de 2011, por la cual se dictan normas orientadas a fortalecer los mecanismos de prevención, investigación y sanción de actos de corrupción y la efectividad del control de la gestión pública.</w:t>
      </w:r>
    </w:p>
    <w:p w14:paraId="0B762D7D" w14:textId="77777777" w:rsidR="00EB17A0" w:rsidRPr="000A25F5" w:rsidRDefault="00EB17A0" w:rsidP="00EB17A0">
      <w:pPr>
        <w:widowControl w:val="0"/>
        <w:numPr>
          <w:ilvl w:val="0"/>
          <w:numId w:val="24"/>
        </w:numPr>
        <w:shd w:val="clear" w:color="auto" w:fill="FFFFFF"/>
        <w:tabs>
          <w:tab w:val="left" w:pos="350"/>
        </w:tabs>
        <w:autoSpaceDE w:val="0"/>
        <w:autoSpaceDN w:val="0"/>
        <w:adjustRightInd w:val="0"/>
        <w:spacing w:line="293" w:lineRule="exact"/>
        <w:ind w:right="10"/>
        <w:jc w:val="both"/>
        <w:rPr>
          <w:rFonts w:ascii="Arial Narrow" w:eastAsia="Arial Unicode MS" w:hAnsi="Arial Narrow" w:cs="Arial"/>
          <w:sz w:val="22"/>
          <w:szCs w:val="22"/>
        </w:rPr>
      </w:pPr>
      <w:r w:rsidRPr="000A25F5">
        <w:rPr>
          <w:rFonts w:ascii="Arial Narrow" w:eastAsia="Arial Unicode MS" w:hAnsi="Arial Narrow" w:cs="Arial"/>
          <w:sz w:val="22"/>
          <w:szCs w:val="22"/>
        </w:rPr>
        <w:t>Ley 1437 de 2011, por la cual se expide el Código de Procedimiento Administrativo y de lo Contencioso Administrativo.</w:t>
      </w:r>
    </w:p>
    <w:p w14:paraId="4FBBD54C" w14:textId="77777777" w:rsidR="00EB17A0" w:rsidRPr="000A25F5" w:rsidRDefault="00EB17A0" w:rsidP="00EB17A0">
      <w:pPr>
        <w:widowControl w:val="0"/>
        <w:numPr>
          <w:ilvl w:val="0"/>
          <w:numId w:val="24"/>
        </w:numPr>
        <w:shd w:val="clear" w:color="auto" w:fill="FFFFFF"/>
        <w:tabs>
          <w:tab w:val="left" w:pos="350"/>
        </w:tabs>
        <w:autoSpaceDE w:val="0"/>
        <w:autoSpaceDN w:val="0"/>
        <w:adjustRightInd w:val="0"/>
        <w:spacing w:before="24" w:line="250" w:lineRule="exact"/>
        <w:ind w:right="19"/>
        <w:jc w:val="both"/>
        <w:rPr>
          <w:rFonts w:ascii="Arial Narrow" w:eastAsia="Arial Unicode MS" w:hAnsi="Arial Narrow" w:cs="Arial"/>
          <w:sz w:val="22"/>
          <w:szCs w:val="22"/>
        </w:rPr>
      </w:pPr>
      <w:r w:rsidRPr="000A25F5">
        <w:rPr>
          <w:rFonts w:ascii="Arial Narrow" w:eastAsia="Arial Unicode MS" w:hAnsi="Arial Narrow" w:cs="Arial"/>
          <w:sz w:val="22"/>
          <w:szCs w:val="22"/>
        </w:rPr>
        <w:t>Decreto 1372 de 1992, reglamentario del Estatuto Tributario y se dictan otras disposiciones.</w:t>
      </w:r>
    </w:p>
    <w:p w14:paraId="73F2A9FC" w14:textId="77777777" w:rsidR="00EB17A0" w:rsidRPr="000A25F5" w:rsidRDefault="00EB17A0" w:rsidP="00EB17A0">
      <w:pPr>
        <w:widowControl w:val="0"/>
        <w:numPr>
          <w:ilvl w:val="0"/>
          <w:numId w:val="24"/>
        </w:numPr>
        <w:shd w:val="clear" w:color="auto" w:fill="FFFFFF"/>
        <w:tabs>
          <w:tab w:val="left" w:pos="350"/>
        </w:tabs>
        <w:autoSpaceDE w:val="0"/>
        <w:autoSpaceDN w:val="0"/>
        <w:adjustRightInd w:val="0"/>
        <w:spacing w:line="250" w:lineRule="exact"/>
        <w:ind w:right="24"/>
        <w:jc w:val="both"/>
        <w:rPr>
          <w:rFonts w:ascii="Arial Narrow" w:eastAsia="Arial Unicode MS" w:hAnsi="Arial Narrow" w:cs="Arial"/>
          <w:sz w:val="22"/>
          <w:szCs w:val="22"/>
        </w:rPr>
      </w:pPr>
      <w:r w:rsidRPr="000A25F5">
        <w:rPr>
          <w:rFonts w:ascii="Arial Narrow" w:eastAsia="Arial Unicode MS" w:hAnsi="Arial Narrow" w:cs="Arial"/>
          <w:sz w:val="22"/>
          <w:szCs w:val="22"/>
        </w:rPr>
        <w:t>Decreto 777 del 16 de mayo de 1992, por el cuál se reglamentan la celebración de los contratos a que refiere el inciso segundo del artículo 355 de la Constitución Política.</w:t>
      </w:r>
    </w:p>
    <w:p w14:paraId="3F701F89" w14:textId="77777777" w:rsidR="00EB17A0" w:rsidRPr="000A25F5" w:rsidRDefault="00EB17A0" w:rsidP="00EB17A0">
      <w:pPr>
        <w:widowControl w:val="0"/>
        <w:numPr>
          <w:ilvl w:val="0"/>
          <w:numId w:val="24"/>
        </w:numPr>
        <w:shd w:val="clear" w:color="auto" w:fill="FFFFFF"/>
        <w:tabs>
          <w:tab w:val="left" w:pos="350"/>
        </w:tabs>
        <w:autoSpaceDE w:val="0"/>
        <w:autoSpaceDN w:val="0"/>
        <w:adjustRightInd w:val="0"/>
        <w:spacing w:line="250" w:lineRule="exact"/>
        <w:ind w:right="34"/>
        <w:jc w:val="both"/>
        <w:rPr>
          <w:rFonts w:ascii="Arial Narrow" w:eastAsia="Arial Unicode MS" w:hAnsi="Arial Narrow" w:cs="Arial"/>
          <w:sz w:val="22"/>
          <w:szCs w:val="22"/>
        </w:rPr>
      </w:pPr>
      <w:r w:rsidRPr="000A25F5">
        <w:rPr>
          <w:rFonts w:ascii="Arial Narrow" w:eastAsia="Arial Unicode MS" w:hAnsi="Arial Narrow" w:cs="Arial"/>
          <w:sz w:val="22"/>
          <w:szCs w:val="22"/>
        </w:rPr>
        <w:t>Decreto 2150 de 1995, Por el cual se suprimen y reforman regulaciones, procedimientos o trámites innecesarios existentes en la Administración Pública.</w:t>
      </w:r>
    </w:p>
    <w:p w14:paraId="4B768F54" w14:textId="77777777" w:rsidR="00EB17A0" w:rsidRPr="000A25F5" w:rsidRDefault="00EB17A0" w:rsidP="00EB17A0">
      <w:pPr>
        <w:widowControl w:val="0"/>
        <w:numPr>
          <w:ilvl w:val="0"/>
          <w:numId w:val="24"/>
        </w:numPr>
        <w:shd w:val="clear" w:color="auto" w:fill="FFFFFF"/>
        <w:tabs>
          <w:tab w:val="left" w:pos="350"/>
        </w:tabs>
        <w:autoSpaceDE w:val="0"/>
        <w:autoSpaceDN w:val="0"/>
        <w:adjustRightInd w:val="0"/>
        <w:spacing w:line="250" w:lineRule="exact"/>
        <w:ind w:right="19"/>
        <w:jc w:val="both"/>
        <w:rPr>
          <w:rFonts w:ascii="Arial Narrow" w:eastAsia="Arial Unicode MS" w:hAnsi="Arial Narrow" w:cs="Arial"/>
          <w:sz w:val="22"/>
          <w:szCs w:val="22"/>
        </w:rPr>
      </w:pPr>
      <w:r w:rsidRPr="000A25F5">
        <w:rPr>
          <w:rFonts w:ascii="Arial Narrow" w:eastAsia="Arial Unicode MS" w:hAnsi="Arial Narrow" w:cs="Arial"/>
          <w:sz w:val="22"/>
          <w:szCs w:val="22"/>
        </w:rPr>
        <w:t>Decreto 111 de 1996, compilación de normas que conforman el Estatuto Orgánico del Presupuesto.</w:t>
      </w:r>
    </w:p>
    <w:p w14:paraId="1E656B13" w14:textId="77777777" w:rsidR="00EB17A0" w:rsidRPr="000A25F5" w:rsidRDefault="00EB17A0" w:rsidP="00EB17A0">
      <w:pPr>
        <w:widowControl w:val="0"/>
        <w:numPr>
          <w:ilvl w:val="0"/>
          <w:numId w:val="24"/>
        </w:numPr>
        <w:shd w:val="clear" w:color="auto" w:fill="FFFFFF"/>
        <w:tabs>
          <w:tab w:val="left" w:pos="350"/>
        </w:tabs>
        <w:autoSpaceDE w:val="0"/>
        <w:autoSpaceDN w:val="0"/>
        <w:adjustRightInd w:val="0"/>
        <w:spacing w:line="250" w:lineRule="exact"/>
        <w:ind w:right="10"/>
        <w:jc w:val="both"/>
        <w:rPr>
          <w:rFonts w:ascii="Arial Narrow" w:eastAsia="Arial Unicode MS" w:hAnsi="Arial Narrow" w:cs="Arial"/>
          <w:sz w:val="22"/>
          <w:szCs w:val="22"/>
        </w:rPr>
      </w:pPr>
      <w:r w:rsidRPr="000A25F5">
        <w:rPr>
          <w:rFonts w:ascii="Arial Narrow" w:eastAsia="Arial Unicode MS" w:hAnsi="Arial Narrow" w:cs="Arial"/>
          <w:sz w:val="22"/>
          <w:szCs w:val="22"/>
        </w:rPr>
        <w:t>Decreto 0019 de 2012, por el cual se dictan normas para suprimir o reformar regulaciones, procedimientos y trámites innecesarios existentes en la Administración Pública.</w:t>
      </w:r>
    </w:p>
    <w:p w14:paraId="33C97E69" w14:textId="10B14999" w:rsidR="00EB17A0" w:rsidRPr="000A25F5" w:rsidRDefault="00EB17A0" w:rsidP="00EB17A0">
      <w:pPr>
        <w:widowControl w:val="0"/>
        <w:numPr>
          <w:ilvl w:val="0"/>
          <w:numId w:val="24"/>
        </w:numPr>
        <w:shd w:val="clear" w:color="auto" w:fill="FFFFFF"/>
        <w:tabs>
          <w:tab w:val="left" w:pos="350"/>
        </w:tabs>
        <w:autoSpaceDE w:val="0"/>
        <w:autoSpaceDN w:val="0"/>
        <w:adjustRightInd w:val="0"/>
        <w:spacing w:line="250" w:lineRule="exact"/>
        <w:ind w:right="14"/>
        <w:jc w:val="both"/>
        <w:rPr>
          <w:rFonts w:ascii="Arial Narrow" w:eastAsia="Arial Unicode MS" w:hAnsi="Arial Narrow" w:cs="Arial"/>
          <w:sz w:val="22"/>
          <w:szCs w:val="22"/>
        </w:rPr>
      </w:pPr>
      <w:r w:rsidRPr="000A25F5">
        <w:rPr>
          <w:rFonts w:ascii="Arial Narrow" w:eastAsia="Arial Unicode MS" w:hAnsi="Arial Narrow" w:cs="Arial"/>
          <w:sz w:val="22"/>
          <w:szCs w:val="22"/>
        </w:rPr>
        <w:t xml:space="preserve">Decreto Reglamentario </w:t>
      </w:r>
      <w:r w:rsidR="000A25F5" w:rsidRPr="000A25F5">
        <w:rPr>
          <w:rFonts w:ascii="Arial Narrow" w:hAnsi="Arial Narrow" w:cs="Arial"/>
          <w:sz w:val="22"/>
          <w:szCs w:val="22"/>
          <w:lang w:eastAsia="es-CO"/>
        </w:rPr>
        <w:t>Decreto 1082 de 2015</w:t>
      </w:r>
      <w:r w:rsidRPr="000A25F5">
        <w:rPr>
          <w:rFonts w:ascii="Arial Narrow" w:eastAsia="Arial Unicode MS" w:hAnsi="Arial Narrow" w:cs="Arial"/>
          <w:sz w:val="22"/>
          <w:szCs w:val="22"/>
        </w:rPr>
        <w:t>.</w:t>
      </w:r>
    </w:p>
    <w:p w14:paraId="5403590F" w14:textId="77777777" w:rsidR="00EB17A0" w:rsidRPr="000A25F5" w:rsidRDefault="00EB17A0" w:rsidP="00EB17A0">
      <w:pPr>
        <w:widowControl w:val="0"/>
        <w:numPr>
          <w:ilvl w:val="0"/>
          <w:numId w:val="24"/>
        </w:numPr>
        <w:shd w:val="clear" w:color="auto" w:fill="FFFFFF"/>
        <w:tabs>
          <w:tab w:val="left" w:pos="350"/>
        </w:tabs>
        <w:autoSpaceDE w:val="0"/>
        <w:autoSpaceDN w:val="0"/>
        <w:adjustRightInd w:val="0"/>
        <w:spacing w:line="250" w:lineRule="exact"/>
        <w:ind w:right="14"/>
        <w:jc w:val="both"/>
        <w:rPr>
          <w:rFonts w:ascii="Arial Narrow" w:eastAsia="Arial Unicode MS" w:hAnsi="Arial Narrow" w:cs="Arial"/>
          <w:sz w:val="22"/>
          <w:szCs w:val="22"/>
        </w:rPr>
      </w:pPr>
      <w:r w:rsidRPr="000A25F5">
        <w:rPr>
          <w:rFonts w:ascii="Arial Narrow" w:eastAsia="Arial Unicode MS" w:hAnsi="Arial Narrow" w:cs="Arial"/>
          <w:sz w:val="22"/>
          <w:szCs w:val="22"/>
        </w:rPr>
        <w:t xml:space="preserve">Decreto 4548 de 2009. </w:t>
      </w:r>
    </w:p>
    <w:p w14:paraId="2B944755" w14:textId="5B8CBAC5" w:rsidR="000A25F5" w:rsidRPr="000A25F5" w:rsidRDefault="000A25F5" w:rsidP="000A25F5">
      <w:pPr>
        <w:widowControl w:val="0"/>
        <w:numPr>
          <w:ilvl w:val="0"/>
          <w:numId w:val="24"/>
        </w:numPr>
        <w:shd w:val="clear" w:color="auto" w:fill="FFFFFF"/>
        <w:tabs>
          <w:tab w:val="left" w:pos="350"/>
        </w:tabs>
        <w:autoSpaceDE w:val="0"/>
        <w:autoSpaceDN w:val="0"/>
        <w:adjustRightInd w:val="0"/>
        <w:spacing w:line="250" w:lineRule="exact"/>
        <w:ind w:right="14"/>
        <w:jc w:val="both"/>
        <w:rPr>
          <w:rFonts w:ascii="Arial Narrow" w:eastAsia="Arial Unicode MS" w:hAnsi="Arial Narrow" w:cs="Arial"/>
          <w:sz w:val="22"/>
          <w:szCs w:val="22"/>
        </w:rPr>
      </w:pPr>
      <w:r w:rsidRPr="000A25F5">
        <w:rPr>
          <w:rFonts w:ascii="Arial Narrow" w:eastAsia="Arial Unicode MS" w:hAnsi="Arial Narrow" w:cs="Arial"/>
          <w:sz w:val="22"/>
          <w:szCs w:val="22"/>
        </w:rPr>
        <w:t>Acuerdo No 01 de 2024 modificado parcialmente por  el acuerdo  07 de 2025.</w:t>
      </w:r>
    </w:p>
    <w:p w14:paraId="74E93C95" w14:textId="77777777" w:rsidR="000A25F5" w:rsidRPr="000A25F5" w:rsidRDefault="000A25F5" w:rsidP="00EB17A0">
      <w:pPr>
        <w:widowControl w:val="0"/>
        <w:numPr>
          <w:ilvl w:val="0"/>
          <w:numId w:val="24"/>
        </w:numPr>
        <w:shd w:val="clear" w:color="auto" w:fill="FFFFFF"/>
        <w:tabs>
          <w:tab w:val="left" w:pos="350"/>
        </w:tabs>
        <w:autoSpaceDE w:val="0"/>
        <w:autoSpaceDN w:val="0"/>
        <w:adjustRightInd w:val="0"/>
        <w:spacing w:line="250" w:lineRule="exact"/>
        <w:ind w:right="14"/>
        <w:jc w:val="both"/>
        <w:rPr>
          <w:rFonts w:ascii="Arial Narrow" w:eastAsia="Arial Unicode MS" w:hAnsi="Arial Narrow" w:cs="Arial"/>
          <w:sz w:val="22"/>
          <w:szCs w:val="22"/>
        </w:rPr>
      </w:pPr>
    </w:p>
    <w:p w14:paraId="1F7C8944" w14:textId="77777777" w:rsidR="00EB17A0" w:rsidRPr="000A25F5" w:rsidRDefault="00EB17A0" w:rsidP="00EB17A0">
      <w:pPr>
        <w:ind w:left="720"/>
        <w:jc w:val="both"/>
        <w:rPr>
          <w:rFonts w:ascii="Arial Narrow" w:eastAsia="Arial Unicode MS" w:hAnsi="Arial Narrow" w:cs="Arial"/>
          <w:sz w:val="22"/>
          <w:szCs w:val="22"/>
        </w:rPr>
      </w:pPr>
    </w:p>
    <w:p w14:paraId="07AAB000" w14:textId="77777777" w:rsidR="00FA6C0B" w:rsidRPr="000A25F5" w:rsidRDefault="00FA6C0B" w:rsidP="00340C3B">
      <w:pPr>
        <w:pStyle w:val="Textoindependiente"/>
        <w:spacing w:line="240" w:lineRule="auto"/>
        <w:ind w:left="360"/>
        <w:jc w:val="both"/>
        <w:rPr>
          <w:rFonts w:ascii="Arial Narrow" w:hAnsi="Arial Narrow" w:cs="Arial"/>
          <w:sz w:val="22"/>
          <w:szCs w:val="22"/>
        </w:rPr>
      </w:pPr>
    </w:p>
    <w:p w14:paraId="3A2EAF9D" w14:textId="77777777" w:rsidR="00FA6C0B" w:rsidRPr="000A25F5" w:rsidRDefault="00FA6C0B" w:rsidP="00340C3B">
      <w:pPr>
        <w:numPr>
          <w:ilvl w:val="0"/>
          <w:numId w:val="2"/>
        </w:numPr>
        <w:tabs>
          <w:tab w:val="num" w:pos="480"/>
        </w:tabs>
        <w:ind w:left="0" w:firstLine="0"/>
        <w:jc w:val="both"/>
        <w:rPr>
          <w:rFonts w:ascii="Arial Narrow" w:hAnsi="Arial Narrow" w:cs="Arial"/>
          <w:b/>
          <w:sz w:val="22"/>
          <w:szCs w:val="22"/>
        </w:rPr>
      </w:pPr>
      <w:r w:rsidRPr="000A25F5">
        <w:rPr>
          <w:rFonts w:ascii="Arial Narrow" w:hAnsi="Arial Narrow" w:cs="Arial"/>
          <w:b/>
          <w:sz w:val="22"/>
          <w:szCs w:val="22"/>
        </w:rPr>
        <w:t>RESPONSABLE</w:t>
      </w:r>
    </w:p>
    <w:p w14:paraId="2C13FC0B" w14:textId="77777777" w:rsidR="00FA6C0B" w:rsidRPr="000A25F5" w:rsidRDefault="00FA6C0B" w:rsidP="00340C3B">
      <w:pPr>
        <w:jc w:val="both"/>
        <w:rPr>
          <w:rFonts w:ascii="Arial Narrow" w:hAnsi="Arial Narrow" w:cs="Arial"/>
          <w:b/>
          <w:sz w:val="22"/>
          <w:szCs w:val="22"/>
        </w:rPr>
      </w:pPr>
    </w:p>
    <w:p w14:paraId="15B8FBF4" w14:textId="77777777" w:rsidR="00FA6C0B" w:rsidRPr="000A25F5" w:rsidRDefault="00FA6C0B" w:rsidP="00340C3B">
      <w:pPr>
        <w:ind w:left="708"/>
        <w:jc w:val="both"/>
        <w:rPr>
          <w:rFonts w:ascii="Arial Narrow" w:hAnsi="Arial Narrow" w:cs="Arial"/>
          <w:b/>
          <w:sz w:val="22"/>
          <w:szCs w:val="22"/>
        </w:rPr>
      </w:pPr>
      <w:r w:rsidRPr="000A25F5">
        <w:rPr>
          <w:rFonts w:ascii="Arial Narrow" w:hAnsi="Arial Narrow" w:cs="Arial"/>
          <w:b/>
          <w:sz w:val="22"/>
          <w:szCs w:val="22"/>
        </w:rPr>
        <w:t>Gerente o su delegado.</w:t>
      </w:r>
    </w:p>
    <w:p w14:paraId="74A67DD4" w14:textId="77777777" w:rsidR="00FA6C0B" w:rsidRPr="000A25F5" w:rsidRDefault="00FA6C0B" w:rsidP="00340C3B">
      <w:pPr>
        <w:ind w:left="720"/>
        <w:jc w:val="both"/>
        <w:rPr>
          <w:rFonts w:ascii="Arial Narrow" w:hAnsi="Arial Narrow" w:cs="Arial"/>
          <w:sz w:val="22"/>
          <w:szCs w:val="22"/>
        </w:rPr>
      </w:pPr>
      <w:r w:rsidRPr="000A25F5">
        <w:rPr>
          <w:rFonts w:ascii="Arial Narrow" w:hAnsi="Arial Narrow" w:cs="Arial"/>
          <w:sz w:val="22"/>
          <w:szCs w:val="22"/>
        </w:rPr>
        <w:t xml:space="preserve"> </w:t>
      </w:r>
    </w:p>
    <w:p w14:paraId="32362514" w14:textId="77777777" w:rsidR="00FA6C0B" w:rsidRPr="000A25F5" w:rsidRDefault="00FA6C0B" w:rsidP="00340C3B">
      <w:pPr>
        <w:numPr>
          <w:ilvl w:val="0"/>
          <w:numId w:val="2"/>
        </w:numPr>
        <w:tabs>
          <w:tab w:val="num" w:pos="480"/>
        </w:tabs>
        <w:ind w:left="0" w:firstLine="0"/>
        <w:jc w:val="both"/>
        <w:rPr>
          <w:rFonts w:ascii="Arial Narrow" w:hAnsi="Arial Narrow" w:cs="Arial"/>
          <w:b/>
          <w:sz w:val="22"/>
          <w:szCs w:val="22"/>
        </w:rPr>
      </w:pPr>
      <w:r w:rsidRPr="000A25F5">
        <w:rPr>
          <w:rFonts w:ascii="Arial Narrow" w:hAnsi="Arial Narrow" w:cs="Arial"/>
          <w:b/>
          <w:sz w:val="22"/>
          <w:szCs w:val="22"/>
        </w:rPr>
        <w:t>CONDICIONES GENERALES</w:t>
      </w:r>
    </w:p>
    <w:p w14:paraId="62393BDE" w14:textId="77777777" w:rsidR="00FA6C0B" w:rsidRPr="000A25F5" w:rsidRDefault="00FA6C0B" w:rsidP="00340C3B">
      <w:pPr>
        <w:jc w:val="both"/>
        <w:rPr>
          <w:rFonts w:ascii="Arial Narrow" w:hAnsi="Arial Narrow" w:cs="Arial"/>
          <w:b/>
          <w:sz w:val="22"/>
          <w:szCs w:val="22"/>
        </w:rPr>
      </w:pPr>
    </w:p>
    <w:p w14:paraId="48BA980D" w14:textId="77777777" w:rsidR="009D7868" w:rsidRPr="000A25F5" w:rsidRDefault="00FA6C0B" w:rsidP="00EB17A0">
      <w:pPr>
        <w:jc w:val="both"/>
        <w:rPr>
          <w:rFonts w:ascii="Arial Narrow" w:hAnsi="Arial Narrow" w:cs="Arial"/>
          <w:sz w:val="22"/>
          <w:szCs w:val="22"/>
        </w:rPr>
      </w:pPr>
      <w:r w:rsidRPr="000A25F5">
        <w:rPr>
          <w:rFonts w:ascii="Arial Narrow" w:hAnsi="Arial Narrow" w:cs="Arial"/>
          <w:sz w:val="22"/>
          <w:szCs w:val="22"/>
        </w:rPr>
        <w:t xml:space="preserve">Este </w:t>
      </w:r>
      <w:r w:rsidR="00EB17A0" w:rsidRPr="000A25F5">
        <w:rPr>
          <w:rFonts w:ascii="Arial Narrow" w:hAnsi="Arial Narrow" w:cs="Arial"/>
          <w:sz w:val="22"/>
          <w:szCs w:val="22"/>
        </w:rPr>
        <w:t xml:space="preserve">procedimiento es para </w:t>
      </w:r>
      <w:r w:rsidR="00EB17A0" w:rsidRPr="000A25F5">
        <w:rPr>
          <w:rFonts w:ascii="Arial Rounded MT Bold" w:hAnsi="Arial Rounded MT Bold" w:cs="Arial"/>
          <w:sz w:val="22"/>
          <w:szCs w:val="22"/>
        </w:rPr>
        <w:t>LICITACIÓN PÚBLICA – CONCURSO DE MÉRITOS -SELECCIÓN ABREVIADA – MÍNIMA CUANTÍA</w:t>
      </w:r>
    </w:p>
    <w:p w14:paraId="396813D9" w14:textId="77777777" w:rsidR="00FA6C0B" w:rsidRPr="000A25F5" w:rsidRDefault="00FA6C0B" w:rsidP="00340C3B">
      <w:pPr>
        <w:numPr>
          <w:ilvl w:val="0"/>
          <w:numId w:val="2"/>
        </w:numPr>
        <w:tabs>
          <w:tab w:val="num" w:pos="480"/>
        </w:tabs>
        <w:ind w:left="0" w:firstLine="0"/>
        <w:jc w:val="both"/>
        <w:rPr>
          <w:rFonts w:ascii="Arial Narrow" w:hAnsi="Arial Narrow" w:cs="Arial"/>
          <w:b/>
          <w:sz w:val="22"/>
          <w:szCs w:val="22"/>
        </w:rPr>
      </w:pPr>
      <w:r w:rsidRPr="000A25F5">
        <w:rPr>
          <w:rFonts w:ascii="Arial Narrow" w:hAnsi="Arial Narrow" w:cs="Arial"/>
          <w:b/>
          <w:sz w:val="22"/>
          <w:szCs w:val="22"/>
        </w:rPr>
        <w:t>DEFINICIONES</w:t>
      </w:r>
    </w:p>
    <w:p w14:paraId="68CE3F9A" w14:textId="77777777" w:rsidR="00FA6C0B" w:rsidRPr="000A25F5" w:rsidRDefault="00FA6C0B" w:rsidP="00340C3B">
      <w:pPr>
        <w:jc w:val="both"/>
        <w:rPr>
          <w:rFonts w:ascii="Arial Narrow" w:hAnsi="Arial Narrow" w:cs="Arial"/>
          <w:b/>
          <w:sz w:val="22"/>
          <w:szCs w:val="22"/>
        </w:rPr>
      </w:pPr>
    </w:p>
    <w:p w14:paraId="4B6AD3A2" w14:textId="77777777" w:rsidR="00FA6C0B" w:rsidRPr="000A25F5" w:rsidRDefault="00FA6C0B" w:rsidP="00340C3B">
      <w:pPr>
        <w:jc w:val="both"/>
        <w:rPr>
          <w:rFonts w:ascii="Arial Narrow" w:hAnsi="Arial Narrow" w:cs="Arial"/>
          <w:b/>
          <w:sz w:val="22"/>
          <w:szCs w:val="22"/>
        </w:rPr>
      </w:pPr>
      <w:r w:rsidRPr="000A25F5">
        <w:rPr>
          <w:rFonts w:ascii="Arial Narrow" w:hAnsi="Arial Narrow" w:cs="Arial"/>
          <w:b/>
          <w:sz w:val="22"/>
          <w:szCs w:val="22"/>
        </w:rPr>
        <w:t>Compra</w:t>
      </w:r>
      <w:r w:rsidR="007E28C3" w:rsidRPr="000A25F5">
        <w:rPr>
          <w:rFonts w:ascii="Arial Narrow" w:hAnsi="Arial Narrow" w:cs="Arial"/>
          <w:b/>
          <w:sz w:val="22"/>
          <w:szCs w:val="22"/>
        </w:rPr>
        <w:t xml:space="preserve">: </w:t>
      </w:r>
      <w:r w:rsidRPr="000A25F5">
        <w:rPr>
          <w:rFonts w:ascii="Arial Narrow" w:hAnsi="Arial Narrow" w:cs="Arial"/>
          <w:sz w:val="22"/>
          <w:szCs w:val="22"/>
        </w:rPr>
        <w:t>Adquisición de bienes</w:t>
      </w:r>
      <w:r w:rsidR="001F1A39" w:rsidRPr="000A25F5">
        <w:rPr>
          <w:rFonts w:ascii="Arial Narrow" w:hAnsi="Arial Narrow" w:cs="Arial"/>
          <w:sz w:val="22"/>
          <w:szCs w:val="22"/>
        </w:rPr>
        <w:t xml:space="preserve"> o servicios </w:t>
      </w:r>
      <w:r w:rsidRPr="000A25F5">
        <w:rPr>
          <w:rFonts w:ascii="Arial Narrow" w:hAnsi="Arial Narrow" w:cs="Arial"/>
          <w:sz w:val="22"/>
          <w:szCs w:val="22"/>
        </w:rPr>
        <w:t xml:space="preserve"> requeridos por la entidad.</w:t>
      </w:r>
    </w:p>
    <w:p w14:paraId="5C45BBC7" w14:textId="77777777" w:rsidR="00FA6C0B" w:rsidRPr="000A25F5" w:rsidRDefault="00FA6C0B" w:rsidP="00340C3B">
      <w:pPr>
        <w:jc w:val="both"/>
        <w:rPr>
          <w:rFonts w:ascii="Arial Narrow" w:hAnsi="Arial Narrow" w:cs="Arial"/>
          <w:sz w:val="22"/>
          <w:szCs w:val="22"/>
        </w:rPr>
      </w:pPr>
    </w:p>
    <w:p w14:paraId="7A419788" w14:textId="77777777" w:rsidR="00FA6C0B" w:rsidRPr="000A25F5" w:rsidRDefault="00FA6C0B" w:rsidP="00340C3B">
      <w:pPr>
        <w:jc w:val="both"/>
        <w:rPr>
          <w:rFonts w:ascii="Arial Narrow" w:hAnsi="Arial Narrow" w:cs="Arial"/>
          <w:sz w:val="22"/>
          <w:szCs w:val="22"/>
        </w:rPr>
      </w:pPr>
      <w:r w:rsidRPr="000A25F5">
        <w:rPr>
          <w:rFonts w:ascii="Arial Narrow" w:hAnsi="Arial Narrow" w:cs="Arial"/>
          <w:b/>
          <w:sz w:val="22"/>
          <w:szCs w:val="22"/>
        </w:rPr>
        <w:t>Bienes</w:t>
      </w:r>
      <w:r w:rsidR="007E28C3" w:rsidRPr="000A25F5">
        <w:rPr>
          <w:rFonts w:ascii="Arial Narrow" w:hAnsi="Arial Narrow" w:cs="Arial"/>
          <w:b/>
          <w:sz w:val="22"/>
          <w:szCs w:val="22"/>
        </w:rPr>
        <w:t xml:space="preserve">: </w:t>
      </w:r>
      <w:r w:rsidRPr="000A25F5">
        <w:rPr>
          <w:rFonts w:ascii="Arial Narrow" w:hAnsi="Arial Narrow" w:cs="Arial"/>
          <w:sz w:val="22"/>
          <w:szCs w:val="22"/>
        </w:rPr>
        <w:t>Elementos tangibles adquiridos por la entidad ya sea como insumos para los procesos, como parte del producto final o como elementos requeridos por la entidad no para elaborar el producto sino para poder operar normalmente.</w:t>
      </w:r>
    </w:p>
    <w:p w14:paraId="415F3F3B" w14:textId="77777777" w:rsidR="00FA6C0B" w:rsidRPr="000A25F5" w:rsidRDefault="00FA6C0B" w:rsidP="00340C3B">
      <w:pPr>
        <w:jc w:val="both"/>
        <w:rPr>
          <w:rFonts w:ascii="Arial Narrow" w:hAnsi="Arial Narrow" w:cs="Arial"/>
          <w:sz w:val="22"/>
          <w:szCs w:val="22"/>
        </w:rPr>
      </w:pPr>
    </w:p>
    <w:p w14:paraId="7E0999F7" w14:textId="77777777" w:rsidR="00FA6C0B" w:rsidRPr="000A25F5" w:rsidRDefault="00FA6C0B" w:rsidP="00340C3B">
      <w:pPr>
        <w:jc w:val="both"/>
        <w:rPr>
          <w:rFonts w:ascii="Arial Narrow" w:hAnsi="Arial Narrow" w:cs="Arial"/>
          <w:sz w:val="22"/>
          <w:szCs w:val="22"/>
        </w:rPr>
      </w:pPr>
      <w:r w:rsidRPr="000A25F5">
        <w:rPr>
          <w:rFonts w:ascii="Arial Narrow" w:hAnsi="Arial Narrow" w:cs="Arial"/>
          <w:b/>
          <w:sz w:val="22"/>
          <w:szCs w:val="22"/>
        </w:rPr>
        <w:t>Proveedor</w:t>
      </w:r>
      <w:r w:rsidR="007E28C3" w:rsidRPr="000A25F5">
        <w:rPr>
          <w:rFonts w:ascii="Arial Narrow" w:hAnsi="Arial Narrow" w:cs="Arial"/>
          <w:b/>
          <w:sz w:val="22"/>
          <w:szCs w:val="22"/>
        </w:rPr>
        <w:t xml:space="preserve">: </w:t>
      </w:r>
      <w:r w:rsidRPr="000A25F5">
        <w:rPr>
          <w:rFonts w:ascii="Arial Narrow" w:hAnsi="Arial Narrow" w:cs="Arial"/>
          <w:sz w:val="22"/>
          <w:szCs w:val="22"/>
        </w:rPr>
        <w:t>Quien suministra un bien o un servicio.</w:t>
      </w:r>
    </w:p>
    <w:p w14:paraId="51648946" w14:textId="77777777" w:rsidR="00FA6C0B" w:rsidRPr="000A25F5" w:rsidRDefault="00FA6C0B" w:rsidP="00340C3B">
      <w:pPr>
        <w:jc w:val="both"/>
        <w:rPr>
          <w:rFonts w:ascii="Arial Narrow" w:hAnsi="Arial Narrow" w:cs="Arial"/>
          <w:sz w:val="22"/>
          <w:szCs w:val="22"/>
        </w:rPr>
      </w:pPr>
    </w:p>
    <w:p w14:paraId="18F315AD" w14:textId="77777777" w:rsidR="00FA6C0B" w:rsidRPr="000A25F5" w:rsidRDefault="00FA6C0B" w:rsidP="00340C3B">
      <w:pPr>
        <w:jc w:val="both"/>
        <w:rPr>
          <w:rFonts w:ascii="Arial Narrow" w:hAnsi="Arial Narrow" w:cs="Arial"/>
          <w:b/>
          <w:sz w:val="22"/>
          <w:szCs w:val="22"/>
        </w:rPr>
      </w:pPr>
      <w:r w:rsidRPr="000A25F5">
        <w:rPr>
          <w:rFonts w:ascii="Arial Narrow" w:hAnsi="Arial Narrow" w:cs="Arial"/>
          <w:b/>
          <w:sz w:val="22"/>
          <w:szCs w:val="22"/>
        </w:rPr>
        <w:t>Producto adquirido</w:t>
      </w:r>
      <w:r w:rsidR="007E28C3" w:rsidRPr="000A25F5">
        <w:rPr>
          <w:rFonts w:ascii="Arial Narrow" w:hAnsi="Arial Narrow" w:cs="Arial"/>
          <w:b/>
          <w:sz w:val="22"/>
          <w:szCs w:val="22"/>
        </w:rPr>
        <w:t xml:space="preserve">: </w:t>
      </w:r>
      <w:r w:rsidRPr="000A25F5">
        <w:rPr>
          <w:rFonts w:ascii="Arial Narrow" w:hAnsi="Arial Narrow" w:cs="Arial"/>
          <w:sz w:val="22"/>
          <w:szCs w:val="22"/>
        </w:rPr>
        <w:t>Aquello suministrado por un proveedor.</w:t>
      </w:r>
    </w:p>
    <w:p w14:paraId="4093601F" w14:textId="77777777" w:rsidR="00FA6C0B" w:rsidRPr="000A25F5" w:rsidRDefault="00FA6C0B" w:rsidP="00340C3B">
      <w:pPr>
        <w:jc w:val="both"/>
        <w:rPr>
          <w:rFonts w:ascii="Arial Narrow" w:hAnsi="Arial Narrow" w:cs="Arial"/>
          <w:sz w:val="22"/>
          <w:szCs w:val="22"/>
        </w:rPr>
      </w:pPr>
    </w:p>
    <w:p w14:paraId="70DB49AB" w14:textId="77777777" w:rsidR="00FA6C0B" w:rsidRPr="000A25F5" w:rsidRDefault="00FA6C0B" w:rsidP="00340C3B">
      <w:pPr>
        <w:jc w:val="both"/>
        <w:rPr>
          <w:rFonts w:ascii="Arial Narrow" w:hAnsi="Arial Narrow" w:cs="Arial"/>
          <w:sz w:val="22"/>
          <w:szCs w:val="22"/>
        </w:rPr>
      </w:pPr>
      <w:r w:rsidRPr="000A25F5">
        <w:rPr>
          <w:rFonts w:ascii="Arial Narrow" w:hAnsi="Arial Narrow" w:cs="Arial"/>
          <w:b/>
          <w:sz w:val="22"/>
          <w:szCs w:val="22"/>
        </w:rPr>
        <w:t>Evaluar</w:t>
      </w:r>
      <w:r w:rsidR="007E28C3" w:rsidRPr="000A25F5">
        <w:rPr>
          <w:rFonts w:ascii="Arial Narrow" w:hAnsi="Arial Narrow" w:cs="Arial"/>
          <w:b/>
          <w:sz w:val="22"/>
          <w:szCs w:val="22"/>
        </w:rPr>
        <w:t xml:space="preserve">: </w:t>
      </w:r>
      <w:r w:rsidRPr="000A25F5">
        <w:rPr>
          <w:rFonts w:ascii="Arial Narrow" w:hAnsi="Arial Narrow" w:cs="Arial"/>
          <w:sz w:val="22"/>
          <w:szCs w:val="22"/>
        </w:rPr>
        <w:t>Corresponde a establecer si un posible proveedor que afecta la calidad est</w:t>
      </w:r>
      <w:r w:rsidR="003065F5" w:rsidRPr="000A25F5">
        <w:rPr>
          <w:rFonts w:ascii="Arial Narrow" w:hAnsi="Arial Narrow" w:cs="Arial"/>
          <w:sz w:val="22"/>
          <w:szCs w:val="22"/>
        </w:rPr>
        <w:t>á</w:t>
      </w:r>
      <w:r w:rsidRPr="000A25F5">
        <w:rPr>
          <w:rFonts w:ascii="Arial Narrow" w:hAnsi="Arial Narrow" w:cs="Arial"/>
          <w:sz w:val="22"/>
          <w:szCs w:val="22"/>
        </w:rPr>
        <w:t xml:space="preserve"> en capacidad de cumplir con los requerimientos “especificaciones técnicas y de funcionalidad” para el producto que va a suministrar</w:t>
      </w:r>
      <w:r w:rsidR="003065F5" w:rsidRPr="000A25F5">
        <w:rPr>
          <w:rFonts w:ascii="Arial Narrow" w:hAnsi="Arial Narrow" w:cs="Arial"/>
          <w:sz w:val="22"/>
          <w:szCs w:val="22"/>
        </w:rPr>
        <w:t>.</w:t>
      </w:r>
    </w:p>
    <w:p w14:paraId="27A61F1B" w14:textId="77777777" w:rsidR="00FA6C0B" w:rsidRPr="000A25F5" w:rsidRDefault="00FA6C0B" w:rsidP="00340C3B">
      <w:pPr>
        <w:jc w:val="both"/>
        <w:rPr>
          <w:rFonts w:ascii="Arial Narrow" w:hAnsi="Arial Narrow" w:cs="Arial"/>
          <w:sz w:val="22"/>
          <w:szCs w:val="22"/>
        </w:rPr>
      </w:pPr>
    </w:p>
    <w:p w14:paraId="2B041D8F" w14:textId="77777777" w:rsidR="00FA6C0B" w:rsidRPr="000A25F5" w:rsidRDefault="00FA6C0B" w:rsidP="00340C3B">
      <w:pPr>
        <w:jc w:val="both"/>
        <w:rPr>
          <w:rFonts w:ascii="Arial Narrow" w:hAnsi="Arial Narrow" w:cs="Arial"/>
          <w:b/>
          <w:sz w:val="22"/>
          <w:szCs w:val="22"/>
        </w:rPr>
      </w:pPr>
      <w:r w:rsidRPr="000A25F5">
        <w:rPr>
          <w:rFonts w:ascii="Arial Narrow" w:hAnsi="Arial Narrow" w:cs="Arial"/>
          <w:b/>
          <w:sz w:val="22"/>
          <w:szCs w:val="22"/>
        </w:rPr>
        <w:t>Servicios</w:t>
      </w:r>
      <w:r w:rsidR="007E28C3" w:rsidRPr="000A25F5">
        <w:rPr>
          <w:rFonts w:ascii="Arial Narrow" w:hAnsi="Arial Narrow" w:cs="Arial"/>
          <w:b/>
          <w:sz w:val="22"/>
          <w:szCs w:val="22"/>
        </w:rPr>
        <w:t xml:space="preserve">: </w:t>
      </w:r>
      <w:r w:rsidRPr="000A25F5">
        <w:rPr>
          <w:rFonts w:ascii="Arial Narrow" w:hAnsi="Arial Narrow" w:cs="Arial"/>
          <w:sz w:val="22"/>
          <w:szCs w:val="22"/>
        </w:rPr>
        <w:t xml:space="preserve">Elementos no tangibles suministrados por </w:t>
      </w:r>
      <w:r w:rsidR="009D7868" w:rsidRPr="000A25F5">
        <w:rPr>
          <w:rFonts w:ascii="Arial Narrow" w:hAnsi="Arial Narrow" w:cs="Arial"/>
          <w:sz w:val="22"/>
          <w:szCs w:val="22"/>
        </w:rPr>
        <w:t>personas</w:t>
      </w:r>
      <w:r w:rsidRPr="000A25F5">
        <w:rPr>
          <w:rFonts w:ascii="Arial Narrow" w:hAnsi="Arial Narrow" w:cs="Arial"/>
          <w:sz w:val="22"/>
          <w:szCs w:val="22"/>
        </w:rPr>
        <w:t xml:space="preserve"> u organizaciones externas a la entidad pero necesarios para el adecuado desarrollo de actividades y la capacidad de </w:t>
      </w:r>
      <w:r w:rsidR="009D7868" w:rsidRPr="000A25F5">
        <w:rPr>
          <w:rFonts w:ascii="Arial Narrow" w:hAnsi="Arial Narrow" w:cs="Arial"/>
          <w:sz w:val="22"/>
          <w:szCs w:val="22"/>
        </w:rPr>
        <w:t>cumplimiento</w:t>
      </w:r>
      <w:r w:rsidRPr="000A25F5">
        <w:rPr>
          <w:rFonts w:ascii="Arial Narrow" w:hAnsi="Arial Narrow" w:cs="Arial"/>
          <w:sz w:val="22"/>
          <w:szCs w:val="22"/>
        </w:rPr>
        <w:t xml:space="preserve"> en la </w:t>
      </w:r>
      <w:r w:rsidR="009D7868" w:rsidRPr="000A25F5">
        <w:rPr>
          <w:rFonts w:ascii="Arial Narrow" w:hAnsi="Arial Narrow" w:cs="Arial"/>
          <w:sz w:val="22"/>
          <w:szCs w:val="22"/>
        </w:rPr>
        <w:t>gestión</w:t>
      </w:r>
      <w:r w:rsidRPr="000A25F5">
        <w:rPr>
          <w:rFonts w:ascii="Arial Narrow" w:hAnsi="Arial Narrow" w:cs="Arial"/>
          <w:sz w:val="22"/>
          <w:szCs w:val="22"/>
        </w:rPr>
        <w:t xml:space="preserve">. </w:t>
      </w:r>
    </w:p>
    <w:p w14:paraId="57EECD1E" w14:textId="77777777" w:rsidR="00FA6C0B" w:rsidRPr="000A25F5" w:rsidRDefault="00FA6C0B" w:rsidP="00340C3B">
      <w:pPr>
        <w:ind w:left="360"/>
        <w:jc w:val="both"/>
        <w:rPr>
          <w:rFonts w:ascii="Arial Narrow" w:hAnsi="Arial Narrow" w:cs="Arial"/>
          <w:sz w:val="22"/>
          <w:szCs w:val="22"/>
        </w:rPr>
      </w:pPr>
    </w:p>
    <w:p w14:paraId="7F3FCD63" w14:textId="77777777" w:rsidR="00FA6C0B" w:rsidRPr="000A25F5" w:rsidRDefault="00FA6C0B" w:rsidP="00340C3B">
      <w:pPr>
        <w:jc w:val="both"/>
        <w:rPr>
          <w:rFonts w:ascii="Arial Narrow" w:hAnsi="Arial Narrow" w:cs="Arial"/>
          <w:sz w:val="22"/>
          <w:szCs w:val="22"/>
        </w:rPr>
      </w:pPr>
      <w:r w:rsidRPr="000A25F5">
        <w:rPr>
          <w:rFonts w:ascii="Arial Narrow" w:hAnsi="Arial Narrow" w:cs="Arial"/>
          <w:b/>
          <w:sz w:val="22"/>
          <w:szCs w:val="22"/>
        </w:rPr>
        <w:t>Supervisión:</w:t>
      </w:r>
      <w:r w:rsidRPr="000A25F5">
        <w:rPr>
          <w:rFonts w:ascii="Arial Narrow" w:hAnsi="Arial Narrow" w:cs="Arial"/>
          <w:sz w:val="22"/>
          <w:szCs w:val="22"/>
        </w:rPr>
        <w:t xml:space="preserve"> Conjunto de funciones desempeñadas por el asignado por el Gerente, para llevar a cabo el control, seguimiento y apoyo de la ejecución de los contratos tendientes a asegurar su correcta ejecución y cumplimiento, de acuerdo a lo previsto en las normas vigentes.</w:t>
      </w:r>
    </w:p>
    <w:p w14:paraId="4DB758D5" w14:textId="77777777" w:rsidR="00FA6C0B" w:rsidRPr="000A25F5" w:rsidRDefault="00FA6C0B" w:rsidP="00340C3B">
      <w:pPr>
        <w:jc w:val="both"/>
        <w:rPr>
          <w:rFonts w:ascii="Arial Narrow" w:hAnsi="Arial Narrow" w:cs="Arial"/>
          <w:b/>
          <w:sz w:val="22"/>
          <w:szCs w:val="22"/>
        </w:rPr>
      </w:pPr>
    </w:p>
    <w:p w14:paraId="0DD7C59D" w14:textId="77777777" w:rsidR="00FD5B4B" w:rsidRPr="000A25F5" w:rsidRDefault="00FD5B4B" w:rsidP="00340C3B">
      <w:pPr>
        <w:jc w:val="both"/>
        <w:rPr>
          <w:rFonts w:ascii="Arial Narrow" w:hAnsi="Arial Narrow" w:cs="Arial"/>
          <w:sz w:val="22"/>
          <w:szCs w:val="22"/>
        </w:rPr>
      </w:pPr>
      <w:r w:rsidRPr="000A25F5">
        <w:rPr>
          <w:rFonts w:ascii="Arial Narrow" w:hAnsi="Arial Narrow" w:cs="Arial"/>
          <w:b/>
          <w:sz w:val="22"/>
          <w:szCs w:val="22"/>
        </w:rPr>
        <w:t>Modificación, aclaración, prorroga</w:t>
      </w:r>
      <w:r w:rsidR="00FA6C0B" w:rsidRPr="000A25F5">
        <w:rPr>
          <w:rFonts w:ascii="Arial Narrow" w:hAnsi="Arial Narrow" w:cs="Arial"/>
          <w:b/>
          <w:sz w:val="22"/>
          <w:szCs w:val="22"/>
        </w:rPr>
        <w:t xml:space="preserve"> o  </w:t>
      </w:r>
      <w:r w:rsidRPr="000A25F5">
        <w:rPr>
          <w:rFonts w:ascii="Arial Narrow" w:hAnsi="Arial Narrow" w:cs="Arial"/>
          <w:b/>
          <w:sz w:val="22"/>
          <w:szCs w:val="22"/>
        </w:rPr>
        <w:t xml:space="preserve">contrato </w:t>
      </w:r>
      <w:r w:rsidR="00FA6C0B" w:rsidRPr="000A25F5">
        <w:rPr>
          <w:rFonts w:ascii="Arial Narrow" w:hAnsi="Arial Narrow" w:cs="Arial"/>
          <w:b/>
          <w:sz w:val="22"/>
          <w:szCs w:val="22"/>
        </w:rPr>
        <w:t>adi</w:t>
      </w:r>
      <w:r w:rsidRPr="000A25F5">
        <w:rPr>
          <w:rFonts w:ascii="Arial Narrow" w:hAnsi="Arial Narrow" w:cs="Arial"/>
          <w:b/>
          <w:sz w:val="22"/>
          <w:szCs w:val="22"/>
        </w:rPr>
        <w:t>cional</w:t>
      </w:r>
      <w:r w:rsidR="00FA6C0B" w:rsidRPr="000A25F5">
        <w:rPr>
          <w:rFonts w:ascii="Arial Narrow" w:hAnsi="Arial Narrow" w:cs="Arial"/>
          <w:b/>
          <w:sz w:val="22"/>
          <w:szCs w:val="22"/>
        </w:rPr>
        <w:t>:</w:t>
      </w:r>
      <w:r w:rsidR="007E28C3" w:rsidRPr="000A25F5">
        <w:rPr>
          <w:rFonts w:ascii="Arial Narrow" w:hAnsi="Arial Narrow" w:cs="Arial"/>
          <w:b/>
          <w:sz w:val="22"/>
          <w:szCs w:val="22"/>
        </w:rPr>
        <w:t xml:space="preserve"> </w:t>
      </w:r>
      <w:r w:rsidR="00FA6C0B" w:rsidRPr="000A25F5">
        <w:rPr>
          <w:rFonts w:ascii="Arial Narrow" w:hAnsi="Arial Narrow" w:cs="Arial"/>
          <w:sz w:val="22"/>
          <w:szCs w:val="22"/>
        </w:rPr>
        <w:t xml:space="preserve">Documento a </w:t>
      </w:r>
      <w:r w:rsidRPr="000A25F5">
        <w:rPr>
          <w:rFonts w:ascii="Arial Narrow" w:hAnsi="Arial Narrow" w:cs="Arial"/>
          <w:sz w:val="22"/>
          <w:szCs w:val="22"/>
        </w:rPr>
        <w:t xml:space="preserve">través del cual se efectúa modificación, aclaración, prorroga o se adiciona un contrato. </w:t>
      </w:r>
    </w:p>
    <w:p w14:paraId="29C4D088" w14:textId="77777777" w:rsidR="00340C3B" w:rsidRPr="000A25F5" w:rsidRDefault="00340C3B" w:rsidP="00340C3B">
      <w:pPr>
        <w:jc w:val="both"/>
        <w:rPr>
          <w:rFonts w:ascii="Arial Narrow" w:hAnsi="Arial Narrow" w:cs="Arial"/>
          <w:sz w:val="22"/>
          <w:szCs w:val="22"/>
        </w:rPr>
      </w:pPr>
    </w:p>
    <w:p w14:paraId="2DC2C468" w14:textId="77777777" w:rsidR="00340C3B" w:rsidRPr="000A25F5" w:rsidRDefault="00340C3B" w:rsidP="00340C3B">
      <w:pPr>
        <w:widowControl w:val="0"/>
        <w:shd w:val="clear" w:color="auto" w:fill="FFFFFF"/>
        <w:autoSpaceDE w:val="0"/>
        <w:autoSpaceDN w:val="0"/>
        <w:adjustRightInd w:val="0"/>
        <w:spacing w:before="278"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Acuerdos Comerciales</w:t>
      </w:r>
      <w:r w:rsidRPr="000A25F5">
        <w:rPr>
          <w:rFonts w:ascii="Arial Narrow" w:eastAsiaTheme="minorEastAsia" w:hAnsi="Arial Narrow" w:cs="Arial"/>
          <w:sz w:val="22"/>
          <w:szCs w:val="22"/>
          <w:lang w:eastAsia="es-CO"/>
        </w:rPr>
        <w:t>: son tratados internacionales vigentes celebrados por el Estado colombiano, que contienen derechos y obligaciones en materia de compras p</w:t>
      </w:r>
      <w:r w:rsidRPr="000A25F5">
        <w:rPr>
          <w:rFonts w:ascii="Arial Narrow" w:hAnsi="Arial Narrow"/>
          <w:sz w:val="22"/>
          <w:szCs w:val="22"/>
          <w:lang w:eastAsia="es-CO"/>
        </w:rPr>
        <w:t>ú</w:t>
      </w:r>
      <w:r w:rsidRPr="000A25F5">
        <w:rPr>
          <w:rFonts w:ascii="Arial Narrow" w:hAnsi="Arial Narrow" w:cs="Arial"/>
          <w:sz w:val="22"/>
          <w:szCs w:val="22"/>
          <w:lang w:eastAsia="es-CO"/>
        </w:rPr>
        <w:t>blicas, en los cuales existe como m</w:t>
      </w:r>
      <w:r w:rsidRPr="000A25F5">
        <w:rPr>
          <w:rFonts w:ascii="Arial Narrow" w:hAnsi="Arial Narrow"/>
          <w:sz w:val="22"/>
          <w:szCs w:val="22"/>
          <w:lang w:eastAsia="es-CO"/>
        </w:rPr>
        <w:t>í</w:t>
      </w:r>
      <w:r w:rsidRPr="000A25F5">
        <w:rPr>
          <w:rFonts w:ascii="Arial Narrow" w:hAnsi="Arial Narrow" w:cs="Arial"/>
          <w:sz w:val="22"/>
          <w:szCs w:val="22"/>
          <w:lang w:eastAsia="es-CO"/>
        </w:rPr>
        <w:t>nimo el compromiso de trato nacional para: (i) los bienes y servicios de origen colombiano y (ii) los proveedores colombianos.</w:t>
      </w:r>
    </w:p>
    <w:p w14:paraId="23F58ABF" w14:textId="77777777" w:rsidR="00340C3B" w:rsidRPr="000A25F5" w:rsidRDefault="00340C3B" w:rsidP="00340C3B">
      <w:pPr>
        <w:widowControl w:val="0"/>
        <w:shd w:val="clear" w:color="auto" w:fill="FFFFFF"/>
        <w:autoSpaceDE w:val="0"/>
        <w:autoSpaceDN w:val="0"/>
        <w:adjustRightInd w:val="0"/>
        <w:spacing w:before="278" w:line="254"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Acuerdo Marco de Precios</w:t>
      </w:r>
      <w:r w:rsidRPr="000A25F5">
        <w:rPr>
          <w:rFonts w:ascii="Arial Narrow" w:eastAsiaTheme="minorEastAsia" w:hAnsi="Arial Narrow" w:cs="Arial"/>
          <w:sz w:val="22"/>
          <w:szCs w:val="22"/>
          <w:lang w:eastAsia="es-CO"/>
        </w:rPr>
        <w:t>: es el contrato celebrado entre uno o más proveedores y Colombia   Compra   Eficiente,   o   quien   haga   sus   veces,   para   la   provisión   a   las   Entidades.</w:t>
      </w:r>
    </w:p>
    <w:p w14:paraId="1DD8875F" w14:textId="77777777" w:rsidR="00340C3B" w:rsidRPr="000A25F5" w:rsidRDefault="00340C3B" w:rsidP="00340C3B">
      <w:pPr>
        <w:widowControl w:val="0"/>
        <w:shd w:val="clear" w:color="auto" w:fill="FFFFFF"/>
        <w:autoSpaceDE w:val="0"/>
        <w:autoSpaceDN w:val="0"/>
        <w:adjustRightInd w:val="0"/>
        <w:spacing w:before="1301"/>
        <w:ind w:right="10"/>
        <w:jc w:val="both"/>
        <w:rPr>
          <w:rFonts w:ascii="Arial Narrow" w:eastAsiaTheme="minorEastAsia" w:hAnsi="Arial Narrow" w:cs="Arial"/>
          <w:sz w:val="22"/>
          <w:szCs w:val="22"/>
          <w:lang w:eastAsia="es-CO"/>
        </w:rPr>
        <w:sectPr w:rsidR="00340C3B" w:rsidRPr="000A25F5" w:rsidSect="00340C3B">
          <w:headerReference w:type="default" r:id="rId7"/>
          <w:type w:val="continuous"/>
          <w:pgSz w:w="12240" w:h="15840" w:code="1"/>
          <w:pgMar w:top="1440" w:right="1440" w:bottom="360" w:left="1440" w:header="720" w:footer="720" w:gutter="0"/>
          <w:cols w:space="60"/>
          <w:noEndnote/>
        </w:sectPr>
      </w:pPr>
    </w:p>
    <w:p w14:paraId="16CE1404" w14:textId="77777777" w:rsidR="00340C3B" w:rsidRPr="000A25F5" w:rsidRDefault="00340C3B" w:rsidP="00340C3B">
      <w:pPr>
        <w:widowControl w:val="0"/>
        <w:shd w:val="clear" w:color="auto" w:fill="FFFFFF"/>
        <w:autoSpaceDE w:val="0"/>
        <w:autoSpaceDN w:val="0"/>
        <w:adjustRightInd w:val="0"/>
        <w:spacing w:line="254" w:lineRule="exact"/>
        <w:ind w:right="14"/>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Estatales de Bienes y Servicios de Caracter</w:t>
      </w:r>
      <w:r w:rsidRPr="000A25F5">
        <w:rPr>
          <w:rFonts w:ascii="Arial Narrow" w:hAnsi="Arial Narrow"/>
          <w:sz w:val="22"/>
          <w:szCs w:val="22"/>
          <w:lang w:eastAsia="es-CO"/>
        </w:rPr>
        <w:t>í</w:t>
      </w:r>
      <w:r w:rsidRPr="000A25F5">
        <w:rPr>
          <w:rFonts w:ascii="Arial Narrow" w:hAnsi="Arial Narrow" w:cs="Arial"/>
          <w:sz w:val="22"/>
          <w:szCs w:val="22"/>
          <w:lang w:eastAsia="es-CO"/>
        </w:rPr>
        <w:t>sticas T</w:t>
      </w:r>
      <w:r w:rsidRPr="000A25F5">
        <w:rPr>
          <w:rFonts w:ascii="Arial Narrow" w:hAnsi="Arial Narrow"/>
          <w:sz w:val="22"/>
          <w:szCs w:val="22"/>
          <w:lang w:eastAsia="es-CO"/>
        </w:rPr>
        <w:t>é</w:t>
      </w:r>
      <w:r w:rsidRPr="000A25F5">
        <w:rPr>
          <w:rFonts w:ascii="Arial Narrow" w:hAnsi="Arial Narrow" w:cs="Arial"/>
          <w:sz w:val="22"/>
          <w:szCs w:val="22"/>
          <w:lang w:eastAsia="es-CO"/>
        </w:rPr>
        <w:t>cnicas Uniformes, en la forma, plazo y condiciones establecidas en este.</w:t>
      </w:r>
    </w:p>
    <w:p w14:paraId="7AE2A262" w14:textId="77777777" w:rsidR="00340C3B" w:rsidRPr="000A25F5" w:rsidRDefault="00340C3B" w:rsidP="00340C3B">
      <w:pPr>
        <w:widowControl w:val="0"/>
        <w:shd w:val="clear" w:color="auto" w:fill="FFFFFF"/>
        <w:autoSpaceDE w:val="0"/>
        <w:autoSpaceDN w:val="0"/>
        <w:adjustRightInd w:val="0"/>
        <w:spacing w:before="274" w:line="254" w:lineRule="exact"/>
        <w:ind w:right="10"/>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Adendas</w:t>
      </w:r>
      <w:r w:rsidRPr="000A25F5">
        <w:rPr>
          <w:rFonts w:ascii="Arial Narrow" w:eastAsiaTheme="minorEastAsia" w:hAnsi="Arial Narrow" w:cs="Arial"/>
          <w:sz w:val="22"/>
          <w:szCs w:val="22"/>
          <w:lang w:eastAsia="es-CO"/>
        </w:rPr>
        <w:t>: es el documento por medio del cual la Entidad Estatal modifica los pliegos de condiciones.</w:t>
      </w:r>
    </w:p>
    <w:p w14:paraId="637C8DFF" w14:textId="77777777" w:rsidR="00340C3B" w:rsidRPr="000A25F5" w:rsidRDefault="00340C3B" w:rsidP="00340C3B">
      <w:pPr>
        <w:widowControl w:val="0"/>
        <w:shd w:val="clear" w:color="auto" w:fill="FFFFFF"/>
        <w:autoSpaceDE w:val="0"/>
        <w:autoSpaceDN w:val="0"/>
        <w:adjustRightInd w:val="0"/>
        <w:spacing w:before="278"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Bienes Nacionales</w:t>
      </w:r>
      <w:r w:rsidRPr="000A25F5">
        <w:rPr>
          <w:rFonts w:ascii="Arial Narrow" w:eastAsiaTheme="minorEastAsia" w:hAnsi="Arial Narrow" w:cs="Arial"/>
          <w:sz w:val="22"/>
          <w:szCs w:val="22"/>
          <w:lang w:eastAsia="es-CO"/>
        </w:rPr>
        <w:t>: son los bienes definidos como nacionales en el Registro de Productores de Bienes Nacionales, de conformidad con el Decreto n</w:t>
      </w:r>
      <w:r w:rsidRPr="000A25F5">
        <w:rPr>
          <w:rFonts w:ascii="Arial Narrow" w:hAnsi="Arial Narrow"/>
          <w:sz w:val="22"/>
          <w:szCs w:val="22"/>
          <w:lang w:eastAsia="es-CO"/>
        </w:rPr>
        <w:t>ú</w:t>
      </w:r>
      <w:r w:rsidRPr="000A25F5">
        <w:rPr>
          <w:rFonts w:ascii="Arial Narrow" w:hAnsi="Arial Narrow" w:cs="Arial"/>
          <w:sz w:val="22"/>
          <w:szCs w:val="22"/>
          <w:lang w:eastAsia="es-CO"/>
        </w:rPr>
        <w:t>mero 2680 de 2009 o las normas que lo modifiquen, aclaren, adicionen o sustituyan.</w:t>
      </w:r>
    </w:p>
    <w:p w14:paraId="3C606E57" w14:textId="77777777" w:rsidR="00340C3B" w:rsidRPr="000A25F5" w:rsidRDefault="00340C3B" w:rsidP="00340C3B">
      <w:pPr>
        <w:widowControl w:val="0"/>
        <w:shd w:val="clear" w:color="auto" w:fill="FFFFFF"/>
        <w:autoSpaceDE w:val="0"/>
        <w:autoSpaceDN w:val="0"/>
        <w:adjustRightInd w:val="0"/>
        <w:spacing w:before="278" w:line="250" w:lineRule="exact"/>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Bienes y Servicios de Caracter</w:t>
      </w:r>
      <w:r w:rsidRPr="000A25F5">
        <w:rPr>
          <w:rFonts w:ascii="Arial Narrow" w:hAnsi="Arial Narrow"/>
          <w:b/>
          <w:bCs/>
          <w:sz w:val="22"/>
          <w:szCs w:val="22"/>
          <w:lang w:eastAsia="es-CO"/>
        </w:rPr>
        <w:t>í</w:t>
      </w:r>
      <w:r w:rsidRPr="000A25F5">
        <w:rPr>
          <w:rFonts w:ascii="Arial Narrow" w:hAnsi="Arial Narrow" w:cs="Arial"/>
          <w:b/>
          <w:bCs/>
          <w:sz w:val="22"/>
          <w:szCs w:val="22"/>
          <w:lang w:eastAsia="es-CO"/>
        </w:rPr>
        <w:t>sticas T</w:t>
      </w:r>
      <w:r w:rsidRPr="000A25F5">
        <w:rPr>
          <w:rFonts w:ascii="Arial Narrow" w:hAnsi="Arial Narrow"/>
          <w:b/>
          <w:bCs/>
          <w:sz w:val="22"/>
          <w:szCs w:val="22"/>
          <w:lang w:eastAsia="es-CO"/>
        </w:rPr>
        <w:t>é</w:t>
      </w:r>
      <w:r w:rsidRPr="000A25F5">
        <w:rPr>
          <w:rFonts w:ascii="Arial Narrow" w:hAnsi="Arial Narrow" w:cs="Arial"/>
          <w:b/>
          <w:bCs/>
          <w:sz w:val="22"/>
          <w:szCs w:val="22"/>
          <w:lang w:eastAsia="es-CO"/>
        </w:rPr>
        <w:t>cnicas Uniformes</w:t>
      </w:r>
      <w:r w:rsidRPr="000A25F5">
        <w:rPr>
          <w:rFonts w:ascii="Arial Narrow" w:hAnsi="Arial Narrow" w:cs="Arial"/>
          <w:sz w:val="22"/>
          <w:szCs w:val="22"/>
          <w:lang w:eastAsia="es-CO"/>
        </w:rPr>
        <w:t>: son los bienes y servicios de com</w:t>
      </w:r>
      <w:r w:rsidRPr="000A25F5">
        <w:rPr>
          <w:rFonts w:ascii="Arial Narrow" w:hAnsi="Arial Narrow"/>
          <w:sz w:val="22"/>
          <w:szCs w:val="22"/>
          <w:lang w:eastAsia="es-CO"/>
        </w:rPr>
        <w:t>ú</w:t>
      </w:r>
      <w:r w:rsidRPr="000A25F5">
        <w:rPr>
          <w:rFonts w:ascii="Arial Narrow" w:hAnsi="Arial Narrow" w:cs="Arial"/>
          <w:sz w:val="22"/>
          <w:szCs w:val="22"/>
          <w:lang w:eastAsia="es-CO"/>
        </w:rPr>
        <w:t>n utilizaci</w:t>
      </w:r>
      <w:r w:rsidRPr="000A25F5">
        <w:rPr>
          <w:rFonts w:ascii="Arial Narrow" w:hAnsi="Arial Narrow"/>
          <w:sz w:val="22"/>
          <w:szCs w:val="22"/>
          <w:lang w:eastAsia="es-CO"/>
        </w:rPr>
        <w:t>ó</w:t>
      </w:r>
      <w:r w:rsidRPr="000A25F5">
        <w:rPr>
          <w:rFonts w:ascii="Arial Narrow" w:hAnsi="Arial Narrow" w:cs="Arial"/>
          <w:sz w:val="22"/>
          <w:szCs w:val="22"/>
          <w:lang w:eastAsia="es-CO"/>
        </w:rPr>
        <w:t>n con especificaciones t</w:t>
      </w:r>
      <w:r w:rsidRPr="000A25F5">
        <w:rPr>
          <w:rFonts w:ascii="Arial Narrow" w:hAnsi="Arial Narrow"/>
          <w:sz w:val="22"/>
          <w:szCs w:val="22"/>
          <w:lang w:eastAsia="es-CO"/>
        </w:rPr>
        <w:t>é</w:t>
      </w:r>
      <w:r w:rsidRPr="000A25F5">
        <w:rPr>
          <w:rFonts w:ascii="Arial Narrow" w:hAnsi="Arial Narrow" w:cs="Arial"/>
          <w:sz w:val="22"/>
          <w:szCs w:val="22"/>
          <w:lang w:eastAsia="es-CO"/>
        </w:rPr>
        <w:t>cnicas, patrones de desempe</w:t>
      </w:r>
      <w:r w:rsidRPr="000A25F5">
        <w:rPr>
          <w:rFonts w:ascii="Arial Narrow" w:hAnsi="Arial Narrow"/>
          <w:sz w:val="22"/>
          <w:szCs w:val="22"/>
          <w:lang w:eastAsia="es-CO"/>
        </w:rPr>
        <w:t>ñ</w:t>
      </w:r>
      <w:r w:rsidRPr="000A25F5">
        <w:rPr>
          <w:rFonts w:ascii="Arial Narrow" w:hAnsi="Arial Narrow" w:cs="Arial"/>
          <w:sz w:val="22"/>
          <w:szCs w:val="22"/>
          <w:lang w:eastAsia="es-CO"/>
        </w:rPr>
        <w:t>o y calidad iguales o similares, que en consecuencia pueden ser agrupados como bienes y servicios homog</w:t>
      </w:r>
      <w:r w:rsidRPr="000A25F5">
        <w:rPr>
          <w:rFonts w:ascii="Arial Narrow" w:hAnsi="Arial Narrow"/>
          <w:sz w:val="22"/>
          <w:szCs w:val="22"/>
          <w:lang w:eastAsia="es-CO"/>
        </w:rPr>
        <w:t>é</w:t>
      </w:r>
      <w:r w:rsidRPr="000A25F5">
        <w:rPr>
          <w:rFonts w:ascii="Arial Narrow" w:hAnsi="Arial Narrow" w:cs="Arial"/>
          <w:sz w:val="22"/>
          <w:szCs w:val="22"/>
          <w:lang w:eastAsia="es-CO"/>
        </w:rPr>
        <w:t>neos para su adquisici</w:t>
      </w:r>
      <w:r w:rsidRPr="000A25F5">
        <w:rPr>
          <w:rFonts w:ascii="Arial Narrow" w:hAnsi="Arial Narrow"/>
          <w:sz w:val="22"/>
          <w:szCs w:val="22"/>
          <w:lang w:eastAsia="es-CO"/>
        </w:rPr>
        <w:t>ó</w:t>
      </w:r>
      <w:r w:rsidRPr="000A25F5">
        <w:rPr>
          <w:rFonts w:ascii="Arial Narrow" w:hAnsi="Arial Narrow" w:cs="Arial"/>
          <w:sz w:val="22"/>
          <w:szCs w:val="22"/>
          <w:lang w:eastAsia="es-CO"/>
        </w:rPr>
        <w:t>n y a los que se refiere el literal (a) del numeral 2 del art</w:t>
      </w:r>
      <w:r w:rsidRPr="000A25F5">
        <w:rPr>
          <w:rFonts w:ascii="Arial Narrow" w:hAnsi="Arial Narrow"/>
          <w:sz w:val="22"/>
          <w:szCs w:val="22"/>
          <w:lang w:eastAsia="es-CO"/>
        </w:rPr>
        <w:t>í</w:t>
      </w:r>
      <w:r w:rsidRPr="000A25F5">
        <w:rPr>
          <w:rFonts w:ascii="Arial Narrow" w:hAnsi="Arial Narrow" w:cs="Arial"/>
          <w:sz w:val="22"/>
          <w:szCs w:val="22"/>
          <w:lang w:eastAsia="es-CO"/>
        </w:rPr>
        <w:t>culo 2</w:t>
      </w:r>
      <w:r w:rsidRPr="000A25F5">
        <w:rPr>
          <w:rFonts w:ascii="Arial Narrow" w:hAnsi="Arial Narrow"/>
          <w:sz w:val="22"/>
          <w:szCs w:val="22"/>
          <w:lang w:eastAsia="es-CO"/>
        </w:rPr>
        <w:t>°</w:t>
      </w:r>
      <w:r w:rsidRPr="000A25F5">
        <w:rPr>
          <w:rFonts w:ascii="Arial Narrow" w:hAnsi="Arial Narrow" w:cs="Arial"/>
          <w:sz w:val="22"/>
          <w:szCs w:val="22"/>
          <w:lang w:eastAsia="es-CO"/>
        </w:rPr>
        <w:t xml:space="preserve"> de la Ley 1150 de 2007.</w:t>
      </w:r>
    </w:p>
    <w:p w14:paraId="5A75DF5D" w14:textId="085448CD" w:rsidR="00340C3B" w:rsidRPr="000A25F5" w:rsidRDefault="00340C3B" w:rsidP="00340C3B">
      <w:pPr>
        <w:widowControl w:val="0"/>
        <w:shd w:val="clear" w:color="auto" w:fill="FFFFFF"/>
        <w:autoSpaceDE w:val="0"/>
        <w:autoSpaceDN w:val="0"/>
        <w:adjustRightInd w:val="0"/>
        <w:spacing w:before="278"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Bienes y Servicios para la Defensa y Seguridad Nacional</w:t>
      </w:r>
      <w:r w:rsidRPr="000A25F5">
        <w:rPr>
          <w:rFonts w:ascii="Arial Narrow" w:eastAsiaTheme="minorEastAsia" w:hAnsi="Arial Narrow" w:cs="Arial"/>
          <w:sz w:val="22"/>
          <w:szCs w:val="22"/>
          <w:lang w:eastAsia="es-CO"/>
        </w:rPr>
        <w:t>: son los adquiridos para ese prop</w:t>
      </w:r>
      <w:r w:rsidRPr="000A25F5">
        <w:rPr>
          <w:rFonts w:ascii="Arial Narrow" w:hAnsi="Arial Narrow"/>
          <w:sz w:val="22"/>
          <w:szCs w:val="22"/>
          <w:lang w:eastAsia="es-CO"/>
        </w:rPr>
        <w:t>ó</w:t>
      </w:r>
      <w:r w:rsidRPr="000A25F5">
        <w:rPr>
          <w:rFonts w:ascii="Arial Narrow" w:hAnsi="Arial Narrow" w:cs="Arial"/>
          <w:sz w:val="22"/>
          <w:szCs w:val="22"/>
          <w:lang w:eastAsia="es-CO"/>
        </w:rPr>
        <w:t>sito por el Departamento Administrativo de la Presidencia de la Rep</w:t>
      </w:r>
      <w:r w:rsidRPr="000A25F5">
        <w:rPr>
          <w:rFonts w:ascii="Arial Narrow" w:hAnsi="Arial Narrow"/>
          <w:sz w:val="22"/>
          <w:szCs w:val="22"/>
          <w:lang w:eastAsia="es-CO"/>
        </w:rPr>
        <w:t>ú</w:t>
      </w:r>
      <w:r w:rsidRPr="000A25F5">
        <w:rPr>
          <w:rFonts w:ascii="Arial Narrow" w:hAnsi="Arial Narrow" w:cs="Arial"/>
          <w:sz w:val="22"/>
          <w:szCs w:val="22"/>
          <w:lang w:eastAsia="es-CO"/>
        </w:rPr>
        <w:t>blica, las en</w:t>
      </w:r>
      <w:r w:rsidRPr="000A25F5">
        <w:rPr>
          <w:rFonts w:ascii="Arial Narrow" w:hAnsi="Arial Narrow" w:cs="Arial"/>
          <w:sz w:val="22"/>
          <w:szCs w:val="22"/>
          <w:lang w:eastAsia="es-CO"/>
        </w:rPr>
        <w:softHyphen/>
      </w:r>
      <w:r w:rsidRPr="000A25F5">
        <w:rPr>
          <w:rFonts w:ascii="Arial Narrow" w:hAnsi="Arial Narrow" w:cs="Arial"/>
          <w:spacing w:val="-1"/>
          <w:sz w:val="22"/>
          <w:szCs w:val="22"/>
          <w:lang w:eastAsia="es-CO"/>
        </w:rPr>
        <w:t>tidades del Sector Defensa, la Direcci</w:t>
      </w:r>
      <w:r w:rsidRPr="000A25F5">
        <w:rPr>
          <w:rFonts w:ascii="Arial Narrow" w:hAnsi="Arial Narrow"/>
          <w:spacing w:val="-1"/>
          <w:sz w:val="22"/>
          <w:szCs w:val="22"/>
          <w:lang w:eastAsia="es-CO"/>
        </w:rPr>
        <w:t>ó</w:t>
      </w:r>
      <w:r w:rsidRPr="000A25F5">
        <w:rPr>
          <w:rFonts w:ascii="Arial Narrow" w:hAnsi="Arial Narrow" w:cs="Arial"/>
          <w:spacing w:val="-1"/>
          <w:sz w:val="22"/>
          <w:szCs w:val="22"/>
          <w:lang w:eastAsia="es-CO"/>
        </w:rPr>
        <w:t>n Nacional de Inteligencia, la Fiscal</w:t>
      </w:r>
      <w:r w:rsidRPr="000A25F5">
        <w:rPr>
          <w:rFonts w:ascii="Arial Narrow" w:hAnsi="Arial Narrow"/>
          <w:spacing w:val="-1"/>
          <w:sz w:val="22"/>
          <w:szCs w:val="22"/>
          <w:lang w:eastAsia="es-CO"/>
        </w:rPr>
        <w:t>í</w:t>
      </w:r>
      <w:r w:rsidRPr="000A25F5">
        <w:rPr>
          <w:rFonts w:ascii="Arial Narrow" w:hAnsi="Arial Narrow" w:cs="Arial"/>
          <w:spacing w:val="-1"/>
          <w:sz w:val="22"/>
          <w:szCs w:val="22"/>
          <w:lang w:eastAsia="es-CO"/>
        </w:rPr>
        <w:t xml:space="preserve">a General de la </w:t>
      </w:r>
      <w:r w:rsidRPr="000A25F5">
        <w:rPr>
          <w:rFonts w:ascii="Arial Narrow" w:hAnsi="Arial Narrow" w:cs="Arial"/>
          <w:sz w:val="22"/>
          <w:szCs w:val="22"/>
          <w:lang w:eastAsia="es-CO"/>
        </w:rPr>
        <w:t>Naci</w:t>
      </w:r>
      <w:r w:rsidRPr="000A25F5">
        <w:rPr>
          <w:rFonts w:ascii="Arial Narrow" w:hAnsi="Arial Narrow"/>
          <w:sz w:val="22"/>
          <w:szCs w:val="22"/>
          <w:lang w:eastAsia="es-CO"/>
        </w:rPr>
        <w:t>ó</w:t>
      </w:r>
      <w:r w:rsidRPr="000A25F5">
        <w:rPr>
          <w:rFonts w:ascii="Arial Narrow" w:hAnsi="Arial Narrow" w:cs="Arial"/>
          <w:sz w:val="22"/>
          <w:szCs w:val="22"/>
          <w:lang w:eastAsia="es-CO"/>
        </w:rPr>
        <w:t>n, el INPEC, la Unidad de Servicios Penitenciarios y Carcelarios SPC, la Unidad Nacional de Protecci</w:t>
      </w:r>
      <w:r w:rsidRPr="000A25F5">
        <w:rPr>
          <w:rFonts w:ascii="Arial Narrow" w:hAnsi="Arial Narrow"/>
          <w:sz w:val="22"/>
          <w:szCs w:val="22"/>
          <w:lang w:eastAsia="es-CO"/>
        </w:rPr>
        <w:t>ó</w:t>
      </w:r>
      <w:r w:rsidRPr="000A25F5">
        <w:rPr>
          <w:rFonts w:ascii="Arial Narrow" w:hAnsi="Arial Narrow" w:cs="Arial"/>
          <w:sz w:val="22"/>
          <w:szCs w:val="22"/>
          <w:lang w:eastAsia="es-CO"/>
        </w:rPr>
        <w:t>n, la Registradur</w:t>
      </w:r>
      <w:r w:rsidRPr="000A25F5">
        <w:rPr>
          <w:rFonts w:ascii="Arial Narrow" w:hAnsi="Arial Narrow"/>
          <w:sz w:val="22"/>
          <w:szCs w:val="22"/>
          <w:lang w:eastAsia="es-CO"/>
        </w:rPr>
        <w:t>í</w:t>
      </w:r>
      <w:r w:rsidRPr="000A25F5">
        <w:rPr>
          <w:rFonts w:ascii="Arial Narrow" w:hAnsi="Arial Narrow" w:cs="Arial"/>
          <w:sz w:val="22"/>
          <w:szCs w:val="22"/>
          <w:lang w:eastAsia="es-CO"/>
        </w:rPr>
        <w:t>a Nacional del Estado Civil y el Consejo Superior de la Judicatura en las categor</w:t>
      </w:r>
      <w:r w:rsidRPr="000A25F5">
        <w:rPr>
          <w:rFonts w:ascii="Arial Narrow" w:hAnsi="Arial Narrow"/>
          <w:sz w:val="22"/>
          <w:szCs w:val="22"/>
          <w:lang w:eastAsia="es-CO"/>
        </w:rPr>
        <w:t>í</w:t>
      </w:r>
      <w:r w:rsidRPr="000A25F5">
        <w:rPr>
          <w:rFonts w:ascii="Arial Narrow" w:hAnsi="Arial Narrow" w:cs="Arial"/>
          <w:sz w:val="22"/>
          <w:szCs w:val="22"/>
          <w:lang w:eastAsia="es-CO"/>
        </w:rPr>
        <w:t xml:space="preserve">as previstas </w:t>
      </w:r>
      <w:r w:rsidR="000A25F5" w:rsidRPr="000A25F5">
        <w:rPr>
          <w:rFonts w:ascii="Arial Narrow" w:hAnsi="Arial Narrow" w:cs="Arial"/>
          <w:sz w:val="22"/>
          <w:szCs w:val="22"/>
          <w:lang w:eastAsia="es-CO"/>
        </w:rPr>
        <w:t>.</w:t>
      </w:r>
    </w:p>
    <w:p w14:paraId="7706D1DE" w14:textId="77777777" w:rsidR="00340C3B" w:rsidRPr="000A25F5" w:rsidRDefault="00340C3B" w:rsidP="00340C3B">
      <w:pPr>
        <w:widowControl w:val="0"/>
        <w:shd w:val="clear" w:color="auto" w:fill="FFFFFF"/>
        <w:autoSpaceDE w:val="0"/>
        <w:autoSpaceDN w:val="0"/>
        <w:adjustRightInd w:val="0"/>
        <w:spacing w:before="269" w:line="254" w:lineRule="exact"/>
        <w:ind w:right="10"/>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Capacidad Residual o K de Contrataci</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n</w:t>
      </w:r>
      <w:r w:rsidRPr="000A25F5">
        <w:rPr>
          <w:rFonts w:ascii="Arial Narrow" w:hAnsi="Arial Narrow" w:cs="Arial"/>
          <w:sz w:val="22"/>
          <w:szCs w:val="22"/>
          <w:lang w:eastAsia="es-CO"/>
        </w:rPr>
        <w:t xml:space="preserve">: es la aptitud de un oferente para cumplir oportuna y cabalmente con el </w:t>
      </w:r>
      <w:r w:rsidRPr="000A25F5">
        <w:rPr>
          <w:rFonts w:ascii="Arial Narrow" w:hAnsi="Arial Narrow" w:cs="Arial"/>
          <w:sz w:val="22"/>
          <w:szCs w:val="22"/>
          <w:lang w:eastAsia="es-CO"/>
        </w:rPr>
        <w:lastRenderedPageBreak/>
        <w:t>objeto de un contrato de obra, sin que sus otros compromisos contractuales afecten su habilidad de cumplir con el contrato que est</w:t>
      </w:r>
      <w:r w:rsidRPr="000A25F5">
        <w:rPr>
          <w:rFonts w:ascii="Arial Narrow" w:hAnsi="Arial Narrow"/>
          <w:sz w:val="22"/>
          <w:szCs w:val="22"/>
          <w:lang w:eastAsia="es-CO"/>
        </w:rPr>
        <w:t>á</w:t>
      </w:r>
      <w:r w:rsidRPr="000A25F5">
        <w:rPr>
          <w:rFonts w:ascii="Arial Narrow" w:hAnsi="Arial Narrow" w:cs="Arial"/>
          <w:sz w:val="22"/>
          <w:szCs w:val="22"/>
          <w:lang w:eastAsia="es-CO"/>
        </w:rPr>
        <w:t xml:space="preserve"> en proceso de selecci</w:t>
      </w:r>
      <w:r w:rsidRPr="000A25F5">
        <w:rPr>
          <w:rFonts w:ascii="Arial Narrow" w:hAnsi="Arial Narrow"/>
          <w:sz w:val="22"/>
          <w:szCs w:val="22"/>
          <w:lang w:eastAsia="es-CO"/>
        </w:rPr>
        <w:t>ó</w:t>
      </w:r>
      <w:r w:rsidRPr="000A25F5">
        <w:rPr>
          <w:rFonts w:ascii="Arial Narrow" w:hAnsi="Arial Narrow" w:cs="Arial"/>
          <w:sz w:val="22"/>
          <w:szCs w:val="22"/>
          <w:lang w:eastAsia="es-CO"/>
        </w:rPr>
        <w:t>n.</w:t>
      </w:r>
    </w:p>
    <w:p w14:paraId="5BAE1EBE" w14:textId="77777777" w:rsidR="00340C3B" w:rsidRPr="000A25F5" w:rsidRDefault="00340C3B" w:rsidP="00340C3B">
      <w:pPr>
        <w:widowControl w:val="0"/>
        <w:shd w:val="clear" w:color="auto" w:fill="FFFFFF"/>
        <w:autoSpaceDE w:val="0"/>
        <w:autoSpaceDN w:val="0"/>
        <w:adjustRightInd w:val="0"/>
        <w:spacing w:before="278"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Cat</w:t>
      </w:r>
      <w:r w:rsidRPr="000A25F5">
        <w:rPr>
          <w:rFonts w:ascii="Arial Narrow" w:hAnsi="Arial Narrow"/>
          <w:b/>
          <w:bCs/>
          <w:sz w:val="22"/>
          <w:szCs w:val="22"/>
          <w:lang w:eastAsia="es-CO"/>
        </w:rPr>
        <w:t>á</w:t>
      </w:r>
      <w:r w:rsidRPr="000A25F5">
        <w:rPr>
          <w:rFonts w:ascii="Arial Narrow" w:hAnsi="Arial Narrow" w:cs="Arial"/>
          <w:b/>
          <w:bCs/>
          <w:sz w:val="22"/>
          <w:szCs w:val="22"/>
          <w:lang w:eastAsia="es-CO"/>
        </w:rPr>
        <w:t>logo para Acuerdos Marco de Precios</w:t>
      </w:r>
      <w:r w:rsidRPr="000A25F5">
        <w:rPr>
          <w:rFonts w:ascii="Arial Narrow" w:hAnsi="Arial Narrow" w:cs="Arial"/>
          <w:sz w:val="22"/>
          <w:szCs w:val="22"/>
          <w:lang w:eastAsia="es-CO"/>
        </w:rPr>
        <w:t>: es la ficha que contiene: (a) la lista de bienes y/o servicios; (b) las condiciones de su contrataci</w:t>
      </w:r>
      <w:r w:rsidRPr="000A25F5">
        <w:rPr>
          <w:rFonts w:ascii="Arial Narrow" w:hAnsi="Arial Narrow"/>
          <w:sz w:val="22"/>
          <w:szCs w:val="22"/>
          <w:lang w:eastAsia="es-CO"/>
        </w:rPr>
        <w:t>ó</w:t>
      </w:r>
      <w:r w:rsidRPr="000A25F5">
        <w:rPr>
          <w:rFonts w:ascii="Arial Narrow" w:hAnsi="Arial Narrow" w:cs="Arial"/>
          <w:sz w:val="22"/>
          <w:szCs w:val="22"/>
          <w:lang w:eastAsia="es-CO"/>
        </w:rPr>
        <w:t>n que est</w:t>
      </w:r>
      <w:r w:rsidRPr="000A25F5">
        <w:rPr>
          <w:rFonts w:ascii="Arial Narrow" w:hAnsi="Arial Narrow"/>
          <w:sz w:val="22"/>
          <w:szCs w:val="22"/>
          <w:lang w:eastAsia="es-CO"/>
        </w:rPr>
        <w:t>á</w:t>
      </w:r>
      <w:r w:rsidRPr="000A25F5">
        <w:rPr>
          <w:rFonts w:ascii="Arial Narrow" w:hAnsi="Arial Narrow" w:cs="Arial"/>
          <w:sz w:val="22"/>
          <w:szCs w:val="22"/>
          <w:lang w:eastAsia="es-CO"/>
        </w:rPr>
        <w:t>n amparadas por un Acuerdo Marco de Precios; y (c) la lista de los contratistas que son parte del Acuerdo Marco de Precios.</w:t>
      </w:r>
    </w:p>
    <w:p w14:paraId="41DE4AD8" w14:textId="77777777" w:rsidR="00340C3B" w:rsidRPr="000A25F5" w:rsidRDefault="00340C3B" w:rsidP="00340C3B">
      <w:pPr>
        <w:widowControl w:val="0"/>
        <w:shd w:val="clear" w:color="auto" w:fill="FFFFFF"/>
        <w:autoSpaceDE w:val="0"/>
        <w:autoSpaceDN w:val="0"/>
        <w:adjustRightInd w:val="0"/>
        <w:spacing w:before="274" w:line="254" w:lineRule="exact"/>
        <w:ind w:right="10"/>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Clasificador de Bienes y Servicios</w:t>
      </w:r>
      <w:r w:rsidRPr="000A25F5">
        <w:rPr>
          <w:rFonts w:ascii="Arial Narrow" w:eastAsiaTheme="minorEastAsia" w:hAnsi="Arial Narrow" w:cs="Arial"/>
          <w:sz w:val="22"/>
          <w:szCs w:val="22"/>
          <w:lang w:eastAsia="es-CO"/>
        </w:rPr>
        <w:t>: es el sistema de codificaci</w:t>
      </w:r>
      <w:r w:rsidRPr="000A25F5">
        <w:rPr>
          <w:rFonts w:ascii="Arial Narrow" w:hAnsi="Arial Narrow"/>
          <w:sz w:val="22"/>
          <w:szCs w:val="22"/>
          <w:lang w:eastAsia="es-CO"/>
        </w:rPr>
        <w:t>ó</w:t>
      </w:r>
      <w:r w:rsidRPr="000A25F5">
        <w:rPr>
          <w:rFonts w:ascii="Arial Narrow" w:hAnsi="Arial Narrow" w:cs="Arial"/>
          <w:sz w:val="22"/>
          <w:szCs w:val="22"/>
          <w:lang w:eastAsia="es-CO"/>
        </w:rPr>
        <w:t>n de las Naciones Unidas para estandarizar productos y servicios, conocido por las siglas UNSPSC.</w:t>
      </w:r>
    </w:p>
    <w:p w14:paraId="07EA28EC" w14:textId="77777777" w:rsidR="00340C3B" w:rsidRPr="000A25F5" w:rsidRDefault="00340C3B" w:rsidP="00340C3B">
      <w:pPr>
        <w:widowControl w:val="0"/>
        <w:shd w:val="clear" w:color="auto" w:fill="FFFFFF"/>
        <w:autoSpaceDE w:val="0"/>
        <w:autoSpaceDN w:val="0"/>
        <w:adjustRightInd w:val="0"/>
        <w:spacing w:before="269" w:line="254"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Colombia Compra Eficiente</w:t>
      </w:r>
      <w:r w:rsidRPr="000A25F5">
        <w:rPr>
          <w:rFonts w:ascii="Arial Narrow" w:eastAsiaTheme="minorEastAsia" w:hAnsi="Arial Narrow" w:cs="Arial"/>
          <w:sz w:val="22"/>
          <w:szCs w:val="22"/>
          <w:lang w:eastAsia="es-CO"/>
        </w:rPr>
        <w:t>: es la Agencia Nacional de Contrataci</w:t>
      </w:r>
      <w:r w:rsidRPr="000A25F5">
        <w:rPr>
          <w:rFonts w:ascii="Arial Narrow" w:hAnsi="Arial Narrow"/>
          <w:sz w:val="22"/>
          <w:szCs w:val="22"/>
          <w:lang w:eastAsia="es-CO"/>
        </w:rPr>
        <w:t>ó</w:t>
      </w:r>
      <w:r w:rsidRPr="000A25F5">
        <w:rPr>
          <w:rFonts w:ascii="Arial Narrow" w:hAnsi="Arial Narrow" w:cs="Arial"/>
          <w:sz w:val="22"/>
          <w:szCs w:val="22"/>
          <w:lang w:eastAsia="es-CO"/>
        </w:rPr>
        <w:t>n P</w:t>
      </w:r>
      <w:r w:rsidRPr="000A25F5">
        <w:rPr>
          <w:rFonts w:ascii="Arial Narrow" w:hAnsi="Arial Narrow"/>
          <w:sz w:val="22"/>
          <w:szCs w:val="22"/>
          <w:lang w:eastAsia="es-CO"/>
        </w:rPr>
        <w:t>ú</w:t>
      </w:r>
      <w:r w:rsidRPr="000A25F5">
        <w:rPr>
          <w:rFonts w:ascii="Arial Narrow" w:hAnsi="Arial Narrow" w:cs="Arial"/>
          <w:sz w:val="22"/>
          <w:szCs w:val="22"/>
          <w:lang w:eastAsia="es-CO"/>
        </w:rPr>
        <w:t>blica creada por medio del Decreto-ley n</w:t>
      </w:r>
      <w:r w:rsidRPr="000A25F5">
        <w:rPr>
          <w:rFonts w:ascii="Arial Narrow" w:hAnsi="Arial Narrow"/>
          <w:sz w:val="22"/>
          <w:szCs w:val="22"/>
          <w:lang w:eastAsia="es-CO"/>
        </w:rPr>
        <w:t>ú</w:t>
      </w:r>
      <w:r w:rsidRPr="000A25F5">
        <w:rPr>
          <w:rFonts w:ascii="Arial Narrow" w:hAnsi="Arial Narrow" w:cs="Arial"/>
          <w:sz w:val="22"/>
          <w:szCs w:val="22"/>
          <w:lang w:eastAsia="es-CO"/>
        </w:rPr>
        <w:t>mero 4170 de 2011.</w:t>
      </w:r>
    </w:p>
    <w:p w14:paraId="3D30A127" w14:textId="77777777" w:rsidR="00340C3B" w:rsidRPr="000A25F5" w:rsidRDefault="00340C3B" w:rsidP="00340C3B">
      <w:pPr>
        <w:widowControl w:val="0"/>
        <w:shd w:val="clear" w:color="auto" w:fill="FFFFFF"/>
        <w:autoSpaceDE w:val="0"/>
        <w:autoSpaceDN w:val="0"/>
        <w:adjustRightInd w:val="0"/>
        <w:spacing w:before="274" w:line="254"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Cronograma</w:t>
      </w:r>
      <w:r w:rsidRPr="000A25F5">
        <w:rPr>
          <w:rFonts w:ascii="Arial Narrow" w:eastAsiaTheme="minorEastAsia" w:hAnsi="Arial Narrow" w:cs="Arial"/>
          <w:sz w:val="22"/>
          <w:szCs w:val="22"/>
          <w:lang w:eastAsia="es-CO"/>
        </w:rPr>
        <w:t>: es el documento en el cual la Entidad Estatal establece las fechas, horas y plazos para las actividades propias del Proceso de Contrataci</w:t>
      </w:r>
      <w:r w:rsidRPr="000A25F5">
        <w:rPr>
          <w:rFonts w:ascii="Arial Narrow" w:hAnsi="Arial Narrow"/>
          <w:sz w:val="22"/>
          <w:szCs w:val="22"/>
          <w:lang w:eastAsia="es-CO"/>
        </w:rPr>
        <w:t>ó</w:t>
      </w:r>
      <w:r w:rsidRPr="000A25F5">
        <w:rPr>
          <w:rFonts w:ascii="Arial Narrow" w:hAnsi="Arial Narrow" w:cs="Arial"/>
          <w:sz w:val="22"/>
          <w:szCs w:val="22"/>
          <w:lang w:eastAsia="es-CO"/>
        </w:rPr>
        <w:t>n y el lugar en el que estas deben llevarse a cabo.</w:t>
      </w:r>
    </w:p>
    <w:p w14:paraId="0DA33095" w14:textId="77777777" w:rsidR="00340C3B" w:rsidRPr="000A25F5" w:rsidRDefault="00340C3B" w:rsidP="00340C3B">
      <w:pPr>
        <w:widowControl w:val="0"/>
        <w:shd w:val="clear" w:color="auto" w:fill="FFFFFF"/>
        <w:autoSpaceDE w:val="0"/>
        <w:autoSpaceDN w:val="0"/>
        <w:adjustRightInd w:val="0"/>
        <w:spacing w:before="278"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Documentos del Proceso son</w:t>
      </w:r>
      <w:r w:rsidRPr="000A25F5">
        <w:rPr>
          <w:rFonts w:ascii="Arial Narrow" w:eastAsiaTheme="minorEastAsia" w:hAnsi="Arial Narrow" w:cs="Arial"/>
          <w:sz w:val="22"/>
          <w:szCs w:val="22"/>
          <w:lang w:eastAsia="es-CO"/>
        </w:rPr>
        <w:t>: (a) los estudios y documentos previos; (b) el aviso de convocatoria; (c) los pliegos de condiciones o la invitaci</w:t>
      </w:r>
      <w:r w:rsidRPr="000A25F5">
        <w:rPr>
          <w:rFonts w:ascii="Arial Narrow" w:hAnsi="Arial Narrow"/>
          <w:sz w:val="22"/>
          <w:szCs w:val="22"/>
          <w:lang w:eastAsia="es-CO"/>
        </w:rPr>
        <w:t>ó</w:t>
      </w:r>
      <w:r w:rsidRPr="000A25F5">
        <w:rPr>
          <w:rFonts w:ascii="Arial Narrow" w:hAnsi="Arial Narrow" w:cs="Arial"/>
          <w:sz w:val="22"/>
          <w:szCs w:val="22"/>
          <w:lang w:eastAsia="es-CO"/>
        </w:rPr>
        <w:t>n; (d) las Adendas; (e) la oferta; (f) el informe de evaluaci</w:t>
      </w:r>
      <w:r w:rsidRPr="000A25F5">
        <w:rPr>
          <w:rFonts w:ascii="Arial Narrow" w:hAnsi="Arial Narrow"/>
          <w:sz w:val="22"/>
          <w:szCs w:val="22"/>
          <w:lang w:eastAsia="es-CO"/>
        </w:rPr>
        <w:t>ó</w:t>
      </w:r>
      <w:r w:rsidRPr="000A25F5">
        <w:rPr>
          <w:rFonts w:ascii="Arial Narrow" w:hAnsi="Arial Narrow" w:cs="Arial"/>
          <w:sz w:val="22"/>
          <w:szCs w:val="22"/>
          <w:lang w:eastAsia="es-CO"/>
        </w:rPr>
        <w:t>n; (g) el contrato; y cualquier otro documento expedido por la Entidad Estatal durante el Proceso de Contrataci</w:t>
      </w:r>
      <w:r w:rsidRPr="000A25F5">
        <w:rPr>
          <w:rFonts w:ascii="Arial Narrow" w:hAnsi="Arial Narrow"/>
          <w:sz w:val="22"/>
          <w:szCs w:val="22"/>
          <w:lang w:eastAsia="es-CO"/>
        </w:rPr>
        <w:t>ó</w:t>
      </w:r>
      <w:r w:rsidRPr="000A25F5">
        <w:rPr>
          <w:rFonts w:ascii="Arial Narrow" w:hAnsi="Arial Narrow" w:cs="Arial"/>
          <w:sz w:val="22"/>
          <w:szCs w:val="22"/>
          <w:lang w:eastAsia="es-CO"/>
        </w:rPr>
        <w:t>n.</w:t>
      </w:r>
    </w:p>
    <w:p w14:paraId="488B8EAF" w14:textId="77777777" w:rsidR="00340C3B" w:rsidRPr="000A25F5" w:rsidRDefault="00340C3B" w:rsidP="00340C3B">
      <w:pPr>
        <w:widowControl w:val="0"/>
        <w:shd w:val="clear" w:color="auto" w:fill="FFFFFF"/>
        <w:autoSpaceDE w:val="0"/>
        <w:autoSpaceDN w:val="0"/>
        <w:adjustRightInd w:val="0"/>
        <w:spacing w:before="278" w:line="250" w:lineRule="exact"/>
        <w:ind w:right="10"/>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Entidad Estatal</w:t>
      </w:r>
      <w:r w:rsidRPr="000A25F5">
        <w:rPr>
          <w:rFonts w:ascii="Arial Narrow" w:eastAsiaTheme="minorEastAsia" w:hAnsi="Arial Narrow" w:cs="Arial"/>
          <w:sz w:val="22"/>
          <w:szCs w:val="22"/>
          <w:lang w:eastAsia="es-CO"/>
        </w:rPr>
        <w:t>: es cada una de las entidades: (a) a las que se refiere el art</w:t>
      </w:r>
      <w:r w:rsidRPr="000A25F5">
        <w:rPr>
          <w:rFonts w:ascii="Arial Narrow" w:hAnsi="Arial Narrow"/>
          <w:sz w:val="22"/>
          <w:szCs w:val="22"/>
          <w:lang w:eastAsia="es-CO"/>
        </w:rPr>
        <w:t>í</w:t>
      </w:r>
      <w:r w:rsidRPr="000A25F5">
        <w:rPr>
          <w:rFonts w:ascii="Arial Narrow" w:hAnsi="Arial Narrow" w:cs="Arial"/>
          <w:sz w:val="22"/>
          <w:szCs w:val="22"/>
          <w:lang w:eastAsia="es-CO"/>
        </w:rPr>
        <w:t>culo 2</w:t>
      </w:r>
      <w:r w:rsidRPr="000A25F5">
        <w:rPr>
          <w:rFonts w:ascii="Arial Narrow" w:hAnsi="Arial Narrow"/>
          <w:sz w:val="22"/>
          <w:szCs w:val="22"/>
          <w:lang w:eastAsia="es-CO"/>
        </w:rPr>
        <w:t>°</w:t>
      </w:r>
      <w:r w:rsidRPr="000A25F5">
        <w:rPr>
          <w:rFonts w:ascii="Arial Narrow" w:hAnsi="Arial Narrow" w:cs="Arial"/>
          <w:sz w:val="22"/>
          <w:szCs w:val="22"/>
          <w:lang w:eastAsia="es-CO"/>
        </w:rPr>
        <w:t xml:space="preserve"> de la Ley 80 de 1993; (b) a las que se refieren los art</w:t>
      </w:r>
      <w:r w:rsidRPr="000A25F5">
        <w:rPr>
          <w:rFonts w:ascii="Arial Narrow" w:hAnsi="Arial Narrow"/>
          <w:sz w:val="22"/>
          <w:szCs w:val="22"/>
          <w:lang w:eastAsia="es-CO"/>
        </w:rPr>
        <w:t>í</w:t>
      </w:r>
      <w:r w:rsidRPr="000A25F5">
        <w:rPr>
          <w:rFonts w:ascii="Arial Narrow" w:hAnsi="Arial Narrow" w:cs="Arial"/>
          <w:sz w:val="22"/>
          <w:szCs w:val="22"/>
          <w:lang w:eastAsia="es-CO"/>
        </w:rPr>
        <w:t>culos 10, 14 y 24 de la Ley 1150 de 2007 y (c) aquellas entidades que por disposici</w:t>
      </w:r>
      <w:r w:rsidRPr="000A25F5">
        <w:rPr>
          <w:rFonts w:ascii="Arial Narrow" w:hAnsi="Arial Narrow"/>
          <w:sz w:val="22"/>
          <w:szCs w:val="22"/>
          <w:lang w:eastAsia="es-CO"/>
        </w:rPr>
        <w:t>ó</w:t>
      </w:r>
      <w:r w:rsidRPr="000A25F5">
        <w:rPr>
          <w:rFonts w:ascii="Arial Narrow" w:hAnsi="Arial Narrow" w:cs="Arial"/>
          <w:sz w:val="22"/>
          <w:szCs w:val="22"/>
          <w:lang w:eastAsia="es-CO"/>
        </w:rPr>
        <w:t>n de la ley deban aplicar la Ley 80 de 1993 y la Ley 1150 de 2007, o las normas que las modifiquen, aclaren, adicionen o sustituyan.</w:t>
      </w:r>
    </w:p>
    <w:p w14:paraId="2CED9F26" w14:textId="77777777" w:rsidR="00340C3B" w:rsidRPr="000A25F5" w:rsidRDefault="00340C3B" w:rsidP="00340C3B">
      <w:pPr>
        <w:widowControl w:val="0"/>
        <w:shd w:val="clear" w:color="auto" w:fill="FFFFFF"/>
        <w:autoSpaceDE w:val="0"/>
        <w:autoSpaceDN w:val="0"/>
        <w:adjustRightInd w:val="0"/>
        <w:spacing w:before="274" w:line="254"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Etapas del Contrato</w:t>
      </w:r>
      <w:r w:rsidRPr="000A25F5">
        <w:rPr>
          <w:rFonts w:ascii="Arial Narrow" w:eastAsiaTheme="minorEastAsia" w:hAnsi="Arial Narrow" w:cs="Arial"/>
          <w:sz w:val="22"/>
          <w:szCs w:val="22"/>
          <w:lang w:eastAsia="es-CO"/>
        </w:rPr>
        <w:t>: son las fases en las que se divide la ejecuci</w:t>
      </w:r>
      <w:r w:rsidRPr="000A25F5">
        <w:rPr>
          <w:rFonts w:ascii="Arial Narrow" w:hAnsi="Arial Narrow"/>
          <w:sz w:val="22"/>
          <w:szCs w:val="22"/>
          <w:lang w:eastAsia="es-CO"/>
        </w:rPr>
        <w:t>ó</w:t>
      </w:r>
      <w:r w:rsidRPr="000A25F5">
        <w:rPr>
          <w:rFonts w:ascii="Arial Narrow" w:hAnsi="Arial Narrow" w:cs="Arial"/>
          <w:sz w:val="22"/>
          <w:szCs w:val="22"/>
          <w:lang w:eastAsia="es-CO"/>
        </w:rPr>
        <w:t>n del contrato, teniendo en cuenta las actividades propias de cada una de ellas las cuales pueden ser utilizadas por la Entidad Estatal para estructurar las garant</w:t>
      </w:r>
      <w:r w:rsidRPr="000A25F5">
        <w:rPr>
          <w:rFonts w:ascii="Arial Narrow" w:hAnsi="Arial Narrow"/>
          <w:sz w:val="22"/>
          <w:szCs w:val="22"/>
          <w:lang w:eastAsia="es-CO"/>
        </w:rPr>
        <w:t>í</w:t>
      </w:r>
      <w:r w:rsidRPr="000A25F5">
        <w:rPr>
          <w:rFonts w:ascii="Arial Narrow" w:hAnsi="Arial Narrow" w:cs="Arial"/>
          <w:sz w:val="22"/>
          <w:szCs w:val="22"/>
          <w:lang w:eastAsia="es-CO"/>
        </w:rPr>
        <w:t>as del contrato.</w:t>
      </w:r>
    </w:p>
    <w:p w14:paraId="32FF4AE6" w14:textId="77777777" w:rsidR="00340C3B" w:rsidRPr="000A25F5" w:rsidRDefault="00340C3B" w:rsidP="00340C3B">
      <w:pPr>
        <w:widowControl w:val="0"/>
        <w:shd w:val="clear" w:color="auto" w:fill="FFFFFF"/>
        <w:autoSpaceDE w:val="0"/>
        <w:autoSpaceDN w:val="0"/>
        <w:adjustRightInd w:val="0"/>
        <w:spacing w:before="274" w:line="254"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Grandes Superficies</w:t>
      </w:r>
      <w:r w:rsidRPr="000A25F5">
        <w:rPr>
          <w:rFonts w:ascii="Arial Narrow" w:eastAsiaTheme="minorEastAsia" w:hAnsi="Arial Narrow" w:cs="Arial"/>
          <w:sz w:val="22"/>
          <w:szCs w:val="22"/>
          <w:lang w:eastAsia="es-CO"/>
        </w:rPr>
        <w:t>: son los establecimientos de comercio que venden bienes de consumo masivo al detal y tienen las condiciones financieras definidas por la Superintendencia de Industria y Comercio.</w:t>
      </w:r>
    </w:p>
    <w:p w14:paraId="06E92815" w14:textId="77777777" w:rsidR="00340C3B" w:rsidRPr="000A25F5" w:rsidRDefault="00340C3B" w:rsidP="00340C3B">
      <w:pPr>
        <w:widowControl w:val="0"/>
        <w:shd w:val="clear" w:color="auto" w:fill="FFFFFF"/>
        <w:autoSpaceDE w:val="0"/>
        <w:autoSpaceDN w:val="0"/>
        <w:adjustRightInd w:val="0"/>
        <w:spacing w:before="1003"/>
        <w:ind w:right="10"/>
        <w:jc w:val="both"/>
        <w:rPr>
          <w:rFonts w:ascii="Arial Narrow" w:eastAsiaTheme="minorEastAsia" w:hAnsi="Arial Narrow" w:cs="Arial"/>
          <w:sz w:val="22"/>
          <w:szCs w:val="22"/>
          <w:lang w:eastAsia="es-CO"/>
        </w:rPr>
        <w:sectPr w:rsidR="00340C3B" w:rsidRPr="000A25F5" w:rsidSect="00340C3B">
          <w:type w:val="continuous"/>
          <w:pgSz w:w="12240" w:h="15840" w:code="1"/>
          <w:pgMar w:top="1440" w:right="1440" w:bottom="360" w:left="1440" w:header="720" w:footer="720" w:gutter="0"/>
          <w:cols w:space="60"/>
          <w:noEndnote/>
        </w:sectPr>
      </w:pPr>
    </w:p>
    <w:p w14:paraId="39B36EE4" w14:textId="77777777" w:rsidR="00340C3B" w:rsidRPr="000A25F5" w:rsidRDefault="00340C3B" w:rsidP="00340C3B">
      <w:pPr>
        <w:widowControl w:val="0"/>
        <w:shd w:val="clear" w:color="auto" w:fill="FFFFFF"/>
        <w:autoSpaceDE w:val="0"/>
        <w:autoSpaceDN w:val="0"/>
        <w:adjustRightInd w:val="0"/>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Lance</w:t>
      </w:r>
      <w:r w:rsidRPr="000A25F5">
        <w:rPr>
          <w:rFonts w:ascii="Arial Narrow" w:eastAsiaTheme="minorEastAsia" w:hAnsi="Arial Narrow" w:cs="Arial"/>
          <w:sz w:val="22"/>
          <w:szCs w:val="22"/>
          <w:lang w:eastAsia="es-CO"/>
        </w:rPr>
        <w:t>: es cada una de las posturas que hacen los oferentes en el marco de una subasta.</w:t>
      </w:r>
    </w:p>
    <w:p w14:paraId="33B202B0" w14:textId="77777777" w:rsidR="00340C3B" w:rsidRPr="000A25F5" w:rsidRDefault="00340C3B" w:rsidP="00340C3B">
      <w:pPr>
        <w:widowControl w:val="0"/>
        <w:shd w:val="clear" w:color="auto" w:fill="FFFFFF"/>
        <w:autoSpaceDE w:val="0"/>
        <w:autoSpaceDN w:val="0"/>
        <w:adjustRightInd w:val="0"/>
        <w:spacing w:before="274" w:line="254"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Margen M</w:t>
      </w:r>
      <w:r w:rsidRPr="000A25F5">
        <w:rPr>
          <w:rFonts w:ascii="Arial Narrow" w:hAnsi="Arial Narrow"/>
          <w:b/>
          <w:bCs/>
          <w:sz w:val="22"/>
          <w:szCs w:val="22"/>
          <w:lang w:eastAsia="es-CO"/>
        </w:rPr>
        <w:t>í</w:t>
      </w:r>
      <w:r w:rsidRPr="000A25F5">
        <w:rPr>
          <w:rFonts w:ascii="Arial Narrow" w:hAnsi="Arial Narrow" w:cs="Arial"/>
          <w:b/>
          <w:bCs/>
          <w:sz w:val="22"/>
          <w:szCs w:val="22"/>
          <w:lang w:eastAsia="es-CO"/>
        </w:rPr>
        <w:t>nimo</w:t>
      </w:r>
      <w:r w:rsidRPr="000A25F5">
        <w:rPr>
          <w:rFonts w:ascii="Arial Narrow" w:hAnsi="Arial Narrow" w:cs="Arial"/>
          <w:sz w:val="22"/>
          <w:szCs w:val="22"/>
          <w:lang w:eastAsia="es-CO"/>
        </w:rPr>
        <w:t>: es el valor m</w:t>
      </w:r>
      <w:r w:rsidRPr="000A25F5">
        <w:rPr>
          <w:rFonts w:ascii="Arial Narrow" w:hAnsi="Arial Narrow"/>
          <w:sz w:val="22"/>
          <w:szCs w:val="22"/>
          <w:lang w:eastAsia="es-CO"/>
        </w:rPr>
        <w:t>í</w:t>
      </w:r>
      <w:r w:rsidRPr="000A25F5">
        <w:rPr>
          <w:rFonts w:ascii="Arial Narrow" w:hAnsi="Arial Narrow" w:cs="Arial"/>
          <w:sz w:val="22"/>
          <w:szCs w:val="22"/>
          <w:lang w:eastAsia="es-CO"/>
        </w:rPr>
        <w:t>nimo en el cual el oferente en una subasta inversa debe reducir el valor del Lance o en una subasta de enajenaci</w:t>
      </w:r>
      <w:r w:rsidRPr="000A25F5">
        <w:rPr>
          <w:rFonts w:ascii="Arial Narrow" w:hAnsi="Arial Narrow"/>
          <w:sz w:val="22"/>
          <w:szCs w:val="22"/>
          <w:lang w:eastAsia="es-CO"/>
        </w:rPr>
        <w:t>ó</w:t>
      </w:r>
      <w:r w:rsidRPr="000A25F5">
        <w:rPr>
          <w:rFonts w:ascii="Arial Narrow" w:hAnsi="Arial Narrow" w:cs="Arial"/>
          <w:sz w:val="22"/>
          <w:szCs w:val="22"/>
          <w:lang w:eastAsia="es-CO"/>
        </w:rPr>
        <w:t>n debe incrementar el valor del Lance, el cual puede ser expresado en dinero o en un porcentaje del precio de inicio de la subasta.</w:t>
      </w:r>
    </w:p>
    <w:p w14:paraId="4F1DD5F4" w14:textId="77777777" w:rsidR="00340C3B" w:rsidRPr="000A25F5" w:rsidRDefault="00340C3B" w:rsidP="00340C3B">
      <w:pPr>
        <w:widowControl w:val="0"/>
        <w:shd w:val="clear" w:color="auto" w:fill="FFFFFF"/>
        <w:autoSpaceDE w:val="0"/>
        <w:autoSpaceDN w:val="0"/>
        <w:adjustRightInd w:val="0"/>
        <w:spacing w:before="269" w:line="254"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Mipyme</w:t>
      </w:r>
      <w:r w:rsidRPr="000A25F5">
        <w:rPr>
          <w:rFonts w:ascii="Arial Narrow" w:eastAsiaTheme="minorEastAsia" w:hAnsi="Arial Narrow" w:cs="Arial"/>
          <w:sz w:val="22"/>
          <w:szCs w:val="22"/>
          <w:lang w:eastAsia="es-CO"/>
        </w:rPr>
        <w:t>: es la micro, peque</w:t>
      </w:r>
      <w:r w:rsidRPr="000A25F5">
        <w:rPr>
          <w:rFonts w:ascii="Arial Narrow" w:hAnsi="Arial Narrow"/>
          <w:sz w:val="22"/>
          <w:szCs w:val="22"/>
          <w:lang w:eastAsia="es-CO"/>
        </w:rPr>
        <w:t>ñ</w:t>
      </w:r>
      <w:r w:rsidRPr="000A25F5">
        <w:rPr>
          <w:rFonts w:ascii="Arial Narrow" w:hAnsi="Arial Narrow" w:cs="Arial"/>
          <w:sz w:val="22"/>
          <w:szCs w:val="22"/>
          <w:lang w:eastAsia="es-CO"/>
        </w:rPr>
        <w:t>a y mediana empresa medida de acuerdo con la ley vigente aplicable.</w:t>
      </w:r>
    </w:p>
    <w:p w14:paraId="46A5DE70" w14:textId="77777777" w:rsidR="00340C3B" w:rsidRPr="000A25F5" w:rsidRDefault="00340C3B" w:rsidP="00340C3B">
      <w:pPr>
        <w:widowControl w:val="0"/>
        <w:shd w:val="clear" w:color="auto" w:fill="FFFFFF"/>
        <w:autoSpaceDE w:val="0"/>
        <w:autoSpaceDN w:val="0"/>
        <w:adjustRightInd w:val="0"/>
        <w:spacing w:before="274" w:line="254" w:lineRule="exact"/>
        <w:ind w:right="10"/>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Per</w:t>
      </w:r>
      <w:r w:rsidRPr="000A25F5">
        <w:rPr>
          <w:rFonts w:ascii="Arial Narrow" w:hAnsi="Arial Narrow"/>
          <w:b/>
          <w:bCs/>
          <w:sz w:val="22"/>
          <w:szCs w:val="22"/>
          <w:lang w:eastAsia="es-CO"/>
        </w:rPr>
        <w:t>í</w:t>
      </w:r>
      <w:r w:rsidRPr="000A25F5">
        <w:rPr>
          <w:rFonts w:ascii="Arial Narrow" w:hAnsi="Arial Narrow" w:cs="Arial"/>
          <w:b/>
          <w:bCs/>
          <w:sz w:val="22"/>
          <w:szCs w:val="22"/>
          <w:lang w:eastAsia="es-CO"/>
        </w:rPr>
        <w:t>odo Contractual</w:t>
      </w:r>
      <w:r w:rsidRPr="000A25F5">
        <w:rPr>
          <w:rFonts w:ascii="Arial Narrow" w:hAnsi="Arial Narrow" w:cs="Arial"/>
          <w:sz w:val="22"/>
          <w:szCs w:val="22"/>
          <w:lang w:eastAsia="es-CO"/>
        </w:rPr>
        <w:t>: es cada una de las fracciones temporales en las que se divide la ejecuci</w:t>
      </w:r>
      <w:r w:rsidRPr="000A25F5">
        <w:rPr>
          <w:rFonts w:ascii="Arial Narrow" w:hAnsi="Arial Narrow"/>
          <w:sz w:val="22"/>
          <w:szCs w:val="22"/>
          <w:lang w:eastAsia="es-CO"/>
        </w:rPr>
        <w:t>ó</w:t>
      </w:r>
      <w:r w:rsidRPr="000A25F5">
        <w:rPr>
          <w:rFonts w:ascii="Arial Narrow" w:hAnsi="Arial Narrow" w:cs="Arial"/>
          <w:sz w:val="22"/>
          <w:szCs w:val="22"/>
          <w:lang w:eastAsia="es-CO"/>
        </w:rPr>
        <w:t>n del contrato, las cuales pueden ser utilizadas por la Entidad Estatal para estructurar las garant</w:t>
      </w:r>
      <w:r w:rsidRPr="000A25F5">
        <w:rPr>
          <w:rFonts w:ascii="Arial Narrow" w:hAnsi="Arial Narrow"/>
          <w:sz w:val="22"/>
          <w:szCs w:val="22"/>
          <w:lang w:eastAsia="es-CO"/>
        </w:rPr>
        <w:t>í</w:t>
      </w:r>
      <w:r w:rsidRPr="000A25F5">
        <w:rPr>
          <w:rFonts w:ascii="Arial Narrow" w:hAnsi="Arial Narrow" w:cs="Arial"/>
          <w:sz w:val="22"/>
          <w:szCs w:val="22"/>
          <w:lang w:eastAsia="es-CO"/>
        </w:rPr>
        <w:t>as del contrato.</w:t>
      </w:r>
    </w:p>
    <w:p w14:paraId="64533EA2" w14:textId="77777777" w:rsidR="00340C3B" w:rsidRPr="000A25F5" w:rsidRDefault="00340C3B" w:rsidP="00340C3B">
      <w:pPr>
        <w:widowControl w:val="0"/>
        <w:shd w:val="clear" w:color="auto" w:fill="FFFFFF"/>
        <w:autoSpaceDE w:val="0"/>
        <w:autoSpaceDN w:val="0"/>
        <w:adjustRightInd w:val="0"/>
        <w:spacing w:before="269" w:line="254" w:lineRule="exact"/>
        <w:ind w:right="10"/>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Plan Anual de Adquisiciones</w:t>
      </w:r>
      <w:r w:rsidRPr="000A25F5">
        <w:rPr>
          <w:rFonts w:ascii="Arial Narrow" w:eastAsiaTheme="minorEastAsia" w:hAnsi="Arial Narrow" w:cs="Arial"/>
          <w:sz w:val="22"/>
          <w:szCs w:val="22"/>
          <w:lang w:eastAsia="es-CO"/>
        </w:rPr>
        <w:t>: es el plan general de compras al que se refiere el art</w:t>
      </w:r>
      <w:r w:rsidRPr="000A25F5">
        <w:rPr>
          <w:rFonts w:ascii="Arial Narrow" w:hAnsi="Arial Narrow"/>
          <w:sz w:val="22"/>
          <w:szCs w:val="22"/>
          <w:lang w:eastAsia="es-CO"/>
        </w:rPr>
        <w:t>í</w:t>
      </w:r>
      <w:r w:rsidRPr="000A25F5">
        <w:rPr>
          <w:rFonts w:ascii="Arial Narrow" w:hAnsi="Arial Narrow" w:cs="Arial"/>
          <w:sz w:val="22"/>
          <w:szCs w:val="22"/>
          <w:lang w:eastAsia="es-CO"/>
        </w:rPr>
        <w:t>culo 74 de la Ley 1474 de 2011 y el plan de compras al que se refiere la Ley Anual de Presupuesto. Es un instrumento de planeaci</w:t>
      </w:r>
      <w:r w:rsidRPr="000A25F5">
        <w:rPr>
          <w:rFonts w:ascii="Arial Narrow" w:hAnsi="Arial Narrow"/>
          <w:sz w:val="22"/>
          <w:szCs w:val="22"/>
          <w:lang w:eastAsia="es-CO"/>
        </w:rPr>
        <w:t>ó</w:t>
      </w:r>
      <w:r w:rsidRPr="000A25F5">
        <w:rPr>
          <w:rFonts w:ascii="Arial Narrow" w:hAnsi="Arial Narrow" w:cs="Arial"/>
          <w:sz w:val="22"/>
          <w:szCs w:val="22"/>
          <w:lang w:eastAsia="es-CO"/>
        </w:rPr>
        <w:t>n contractual que las Entidades Estatales deben diligenciar, publicar y actualizar en los t</w:t>
      </w:r>
      <w:r w:rsidRPr="000A25F5">
        <w:rPr>
          <w:rFonts w:ascii="Arial Narrow" w:hAnsi="Arial Narrow"/>
          <w:sz w:val="22"/>
          <w:szCs w:val="22"/>
          <w:lang w:eastAsia="es-CO"/>
        </w:rPr>
        <w:t>é</w:t>
      </w:r>
      <w:r w:rsidRPr="000A25F5">
        <w:rPr>
          <w:rFonts w:ascii="Arial Narrow" w:hAnsi="Arial Narrow" w:cs="Arial"/>
          <w:sz w:val="22"/>
          <w:szCs w:val="22"/>
          <w:lang w:eastAsia="es-CO"/>
        </w:rPr>
        <w:t>rminos del presente decreto.</w:t>
      </w:r>
    </w:p>
    <w:p w14:paraId="6896C5C9" w14:textId="77777777" w:rsidR="00340C3B" w:rsidRPr="000A25F5" w:rsidRDefault="00340C3B" w:rsidP="00340C3B">
      <w:pPr>
        <w:widowControl w:val="0"/>
        <w:shd w:val="clear" w:color="auto" w:fill="FFFFFF"/>
        <w:autoSpaceDE w:val="0"/>
        <w:autoSpaceDN w:val="0"/>
        <w:adjustRightInd w:val="0"/>
        <w:spacing w:before="278" w:line="250" w:lineRule="exact"/>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Proceso de Contrataci</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n</w:t>
      </w:r>
      <w:r w:rsidRPr="000A25F5">
        <w:rPr>
          <w:rFonts w:ascii="Arial Narrow" w:hAnsi="Arial Narrow" w:cs="Arial"/>
          <w:sz w:val="22"/>
          <w:szCs w:val="22"/>
          <w:lang w:eastAsia="es-CO"/>
        </w:rPr>
        <w:t>: es el conjunto de actos y actividades, y su secuencia, adelan</w:t>
      </w:r>
      <w:r w:rsidRPr="000A25F5">
        <w:rPr>
          <w:rFonts w:ascii="Arial Narrow" w:hAnsi="Arial Narrow" w:cs="Arial"/>
          <w:sz w:val="22"/>
          <w:szCs w:val="22"/>
          <w:lang w:eastAsia="es-CO"/>
        </w:rPr>
        <w:softHyphen/>
        <w:t>tadas por la Entidad Estatal desde la planeaci</w:t>
      </w:r>
      <w:r w:rsidRPr="000A25F5">
        <w:rPr>
          <w:rFonts w:ascii="Arial Narrow" w:hAnsi="Arial Narrow"/>
          <w:sz w:val="22"/>
          <w:szCs w:val="22"/>
          <w:lang w:eastAsia="es-CO"/>
        </w:rPr>
        <w:t>ó</w:t>
      </w:r>
      <w:r w:rsidRPr="000A25F5">
        <w:rPr>
          <w:rFonts w:ascii="Arial Narrow" w:hAnsi="Arial Narrow" w:cs="Arial"/>
          <w:sz w:val="22"/>
          <w:szCs w:val="22"/>
          <w:lang w:eastAsia="es-CO"/>
        </w:rPr>
        <w:t>n hasta el vencimiento de las garant</w:t>
      </w:r>
      <w:r w:rsidRPr="000A25F5">
        <w:rPr>
          <w:rFonts w:ascii="Arial Narrow" w:hAnsi="Arial Narrow"/>
          <w:sz w:val="22"/>
          <w:szCs w:val="22"/>
          <w:lang w:eastAsia="es-CO"/>
        </w:rPr>
        <w:t>í</w:t>
      </w:r>
      <w:r w:rsidRPr="000A25F5">
        <w:rPr>
          <w:rFonts w:ascii="Arial Narrow" w:hAnsi="Arial Narrow" w:cs="Arial"/>
          <w:sz w:val="22"/>
          <w:szCs w:val="22"/>
          <w:lang w:eastAsia="es-CO"/>
        </w:rPr>
        <w:t xml:space="preserve">as de </w:t>
      </w:r>
      <w:r w:rsidRPr="000A25F5">
        <w:rPr>
          <w:rFonts w:ascii="Arial Narrow" w:hAnsi="Arial Narrow" w:cs="Arial"/>
          <w:spacing w:val="-1"/>
          <w:sz w:val="22"/>
          <w:szCs w:val="22"/>
          <w:lang w:eastAsia="es-CO"/>
        </w:rPr>
        <w:t>calidad, estabilidad y mantenimiento, o las condiciones de disposici</w:t>
      </w:r>
      <w:r w:rsidRPr="000A25F5">
        <w:rPr>
          <w:rFonts w:ascii="Arial Narrow" w:hAnsi="Arial Narrow"/>
          <w:spacing w:val="-1"/>
          <w:sz w:val="22"/>
          <w:szCs w:val="22"/>
          <w:lang w:eastAsia="es-CO"/>
        </w:rPr>
        <w:t>ó</w:t>
      </w:r>
      <w:r w:rsidRPr="000A25F5">
        <w:rPr>
          <w:rFonts w:ascii="Arial Narrow" w:hAnsi="Arial Narrow" w:cs="Arial"/>
          <w:spacing w:val="-1"/>
          <w:sz w:val="22"/>
          <w:szCs w:val="22"/>
          <w:lang w:eastAsia="es-CO"/>
        </w:rPr>
        <w:t>n final o recuperaci</w:t>
      </w:r>
      <w:r w:rsidRPr="000A25F5">
        <w:rPr>
          <w:rFonts w:ascii="Arial Narrow" w:hAnsi="Arial Narrow"/>
          <w:spacing w:val="-1"/>
          <w:sz w:val="22"/>
          <w:szCs w:val="22"/>
          <w:lang w:eastAsia="es-CO"/>
        </w:rPr>
        <w:t>ó</w:t>
      </w:r>
      <w:r w:rsidRPr="000A25F5">
        <w:rPr>
          <w:rFonts w:ascii="Arial Narrow" w:hAnsi="Arial Narrow" w:cs="Arial"/>
          <w:spacing w:val="-1"/>
          <w:sz w:val="22"/>
          <w:szCs w:val="22"/>
          <w:lang w:eastAsia="es-CO"/>
        </w:rPr>
        <w:t xml:space="preserve">n </w:t>
      </w:r>
      <w:r w:rsidRPr="000A25F5">
        <w:rPr>
          <w:rFonts w:ascii="Arial Narrow" w:hAnsi="Arial Narrow" w:cs="Arial"/>
          <w:sz w:val="22"/>
          <w:szCs w:val="22"/>
          <w:lang w:eastAsia="es-CO"/>
        </w:rPr>
        <w:t>ambiental de las obras o bienes o el vencimiento del plazo, lo que ocurra m</w:t>
      </w:r>
      <w:r w:rsidRPr="000A25F5">
        <w:rPr>
          <w:rFonts w:ascii="Arial Narrow" w:hAnsi="Arial Narrow"/>
          <w:sz w:val="22"/>
          <w:szCs w:val="22"/>
          <w:lang w:eastAsia="es-CO"/>
        </w:rPr>
        <w:t>á</w:t>
      </w:r>
      <w:r w:rsidRPr="000A25F5">
        <w:rPr>
          <w:rFonts w:ascii="Arial Narrow" w:hAnsi="Arial Narrow" w:cs="Arial"/>
          <w:sz w:val="22"/>
          <w:szCs w:val="22"/>
          <w:lang w:eastAsia="es-CO"/>
        </w:rPr>
        <w:t>s tarde.</w:t>
      </w:r>
    </w:p>
    <w:p w14:paraId="7B2E904D" w14:textId="77777777" w:rsidR="00340C3B" w:rsidRPr="000A25F5" w:rsidRDefault="00340C3B" w:rsidP="00340C3B">
      <w:pPr>
        <w:widowControl w:val="0"/>
        <w:shd w:val="clear" w:color="auto" w:fill="FFFFFF"/>
        <w:autoSpaceDE w:val="0"/>
        <w:autoSpaceDN w:val="0"/>
        <w:adjustRightInd w:val="0"/>
        <w:spacing w:before="274" w:line="254" w:lineRule="exact"/>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Riesgo</w:t>
      </w:r>
      <w:r w:rsidRPr="000A25F5">
        <w:rPr>
          <w:rFonts w:ascii="Arial Narrow" w:eastAsiaTheme="minorEastAsia" w:hAnsi="Arial Narrow" w:cs="Arial"/>
          <w:sz w:val="22"/>
          <w:szCs w:val="22"/>
          <w:lang w:eastAsia="es-CO"/>
        </w:rPr>
        <w:t xml:space="preserve">: es un evento que puede generar efectos adversos y de distinta magnitud en el logro de los objetivos del </w:t>
      </w:r>
      <w:r w:rsidRPr="000A25F5">
        <w:rPr>
          <w:rFonts w:ascii="Arial Narrow" w:eastAsiaTheme="minorEastAsia" w:hAnsi="Arial Narrow" w:cs="Arial"/>
          <w:sz w:val="22"/>
          <w:szCs w:val="22"/>
          <w:lang w:eastAsia="es-CO"/>
        </w:rPr>
        <w:lastRenderedPageBreak/>
        <w:t>Proceso de Contrataci</w:t>
      </w:r>
      <w:r w:rsidRPr="000A25F5">
        <w:rPr>
          <w:rFonts w:ascii="Arial Narrow" w:hAnsi="Arial Narrow"/>
          <w:sz w:val="22"/>
          <w:szCs w:val="22"/>
          <w:lang w:eastAsia="es-CO"/>
        </w:rPr>
        <w:t>ó</w:t>
      </w:r>
      <w:r w:rsidRPr="000A25F5">
        <w:rPr>
          <w:rFonts w:ascii="Arial Narrow" w:hAnsi="Arial Narrow" w:cs="Arial"/>
          <w:sz w:val="22"/>
          <w:szCs w:val="22"/>
          <w:lang w:eastAsia="es-CO"/>
        </w:rPr>
        <w:t>n o en la ejecuci</w:t>
      </w:r>
      <w:r w:rsidRPr="000A25F5">
        <w:rPr>
          <w:rFonts w:ascii="Arial Narrow" w:hAnsi="Arial Narrow"/>
          <w:sz w:val="22"/>
          <w:szCs w:val="22"/>
          <w:lang w:eastAsia="es-CO"/>
        </w:rPr>
        <w:t>ó</w:t>
      </w:r>
      <w:r w:rsidRPr="000A25F5">
        <w:rPr>
          <w:rFonts w:ascii="Arial Narrow" w:hAnsi="Arial Narrow" w:cs="Arial"/>
          <w:sz w:val="22"/>
          <w:szCs w:val="22"/>
          <w:lang w:eastAsia="es-CO"/>
        </w:rPr>
        <w:t>n de un Contrato.</w:t>
      </w:r>
    </w:p>
    <w:p w14:paraId="4462C379" w14:textId="77777777" w:rsidR="00340C3B" w:rsidRPr="000A25F5" w:rsidRDefault="00340C3B" w:rsidP="00340C3B">
      <w:pPr>
        <w:widowControl w:val="0"/>
        <w:shd w:val="clear" w:color="auto" w:fill="FFFFFF"/>
        <w:autoSpaceDE w:val="0"/>
        <w:autoSpaceDN w:val="0"/>
        <w:adjustRightInd w:val="0"/>
        <w:spacing w:before="269" w:line="254" w:lineRule="exact"/>
        <w:ind w:right="14"/>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RUP</w:t>
      </w:r>
      <w:r w:rsidRPr="000A25F5">
        <w:rPr>
          <w:rFonts w:ascii="Arial Narrow" w:eastAsiaTheme="minorEastAsia" w:hAnsi="Arial Narrow" w:cs="Arial"/>
          <w:sz w:val="22"/>
          <w:szCs w:val="22"/>
          <w:lang w:eastAsia="es-CO"/>
        </w:rPr>
        <w:t xml:space="preserve">: es el registro </w:t>
      </w:r>
      <w:r w:rsidRPr="000A25F5">
        <w:rPr>
          <w:rFonts w:ascii="Arial Narrow" w:hAnsi="Arial Narrow"/>
          <w:sz w:val="22"/>
          <w:szCs w:val="22"/>
          <w:lang w:eastAsia="es-CO"/>
        </w:rPr>
        <w:t>ú</w:t>
      </w:r>
      <w:r w:rsidRPr="000A25F5">
        <w:rPr>
          <w:rFonts w:ascii="Arial Narrow" w:hAnsi="Arial Narrow" w:cs="Arial"/>
          <w:sz w:val="22"/>
          <w:szCs w:val="22"/>
          <w:lang w:eastAsia="es-CO"/>
        </w:rPr>
        <w:t>nico de proponentes que llevan las c</w:t>
      </w:r>
      <w:r w:rsidRPr="000A25F5">
        <w:rPr>
          <w:rFonts w:ascii="Arial Narrow" w:hAnsi="Arial Narrow"/>
          <w:sz w:val="22"/>
          <w:szCs w:val="22"/>
          <w:lang w:eastAsia="es-CO"/>
        </w:rPr>
        <w:t>á</w:t>
      </w:r>
      <w:r w:rsidRPr="000A25F5">
        <w:rPr>
          <w:rFonts w:ascii="Arial Narrow" w:hAnsi="Arial Narrow" w:cs="Arial"/>
          <w:sz w:val="22"/>
          <w:szCs w:val="22"/>
          <w:lang w:eastAsia="es-CO"/>
        </w:rPr>
        <w:t>maras de comercio y en el cual los interesados en participar en Procesos de Contrataci</w:t>
      </w:r>
      <w:r w:rsidRPr="000A25F5">
        <w:rPr>
          <w:rFonts w:ascii="Arial Narrow" w:hAnsi="Arial Narrow"/>
          <w:sz w:val="22"/>
          <w:szCs w:val="22"/>
          <w:lang w:eastAsia="es-CO"/>
        </w:rPr>
        <w:t>ó</w:t>
      </w:r>
      <w:r w:rsidRPr="000A25F5">
        <w:rPr>
          <w:rFonts w:ascii="Arial Narrow" w:hAnsi="Arial Narrow" w:cs="Arial"/>
          <w:sz w:val="22"/>
          <w:szCs w:val="22"/>
          <w:lang w:eastAsia="es-CO"/>
        </w:rPr>
        <w:t>n deben estar inscritos.</w:t>
      </w:r>
    </w:p>
    <w:p w14:paraId="1BF1C935" w14:textId="77777777" w:rsidR="00340C3B" w:rsidRPr="000A25F5" w:rsidRDefault="00340C3B" w:rsidP="00340C3B">
      <w:pPr>
        <w:widowControl w:val="0"/>
        <w:shd w:val="clear" w:color="auto" w:fill="FFFFFF"/>
        <w:autoSpaceDE w:val="0"/>
        <w:autoSpaceDN w:val="0"/>
        <w:adjustRightInd w:val="0"/>
        <w:spacing w:before="274" w:line="254"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Servicios Nacionales</w:t>
      </w:r>
      <w:r w:rsidRPr="000A25F5">
        <w:rPr>
          <w:rFonts w:ascii="Arial Narrow" w:eastAsiaTheme="minorEastAsia" w:hAnsi="Arial Narrow" w:cs="Arial"/>
          <w:sz w:val="22"/>
          <w:szCs w:val="22"/>
          <w:lang w:eastAsia="es-CO"/>
        </w:rPr>
        <w:t>: son los servicios prestados por personas naturales colombianas o residentes en Colombia o por personas jur</w:t>
      </w:r>
      <w:r w:rsidRPr="000A25F5">
        <w:rPr>
          <w:rFonts w:ascii="Arial Narrow" w:hAnsi="Arial Narrow"/>
          <w:sz w:val="22"/>
          <w:szCs w:val="22"/>
          <w:lang w:eastAsia="es-CO"/>
        </w:rPr>
        <w:t>í</w:t>
      </w:r>
      <w:r w:rsidRPr="000A25F5">
        <w:rPr>
          <w:rFonts w:ascii="Arial Narrow" w:hAnsi="Arial Narrow" w:cs="Arial"/>
          <w:sz w:val="22"/>
          <w:szCs w:val="22"/>
          <w:lang w:eastAsia="es-CO"/>
        </w:rPr>
        <w:t>dicas constituidas de conformidad con la legislaci</w:t>
      </w:r>
      <w:r w:rsidRPr="000A25F5">
        <w:rPr>
          <w:rFonts w:ascii="Arial Narrow" w:hAnsi="Arial Narrow"/>
          <w:sz w:val="22"/>
          <w:szCs w:val="22"/>
          <w:lang w:eastAsia="es-CO"/>
        </w:rPr>
        <w:t>ó</w:t>
      </w:r>
      <w:r w:rsidRPr="000A25F5">
        <w:rPr>
          <w:rFonts w:ascii="Arial Narrow" w:hAnsi="Arial Narrow" w:cs="Arial"/>
          <w:sz w:val="22"/>
          <w:szCs w:val="22"/>
          <w:lang w:eastAsia="es-CO"/>
        </w:rPr>
        <w:t>n colombiana.</w:t>
      </w:r>
    </w:p>
    <w:p w14:paraId="25C0BE56" w14:textId="77777777" w:rsidR="00340C3B" w:rsidRPr="000A25F5" w:rsidRDefault="00340C3B" w:rsidP="00340C3B">
      <w:pPr>
        <w:widowControl w:val="0"/>
        <w:shd w:val="clear" w:color="auto" w:fill="FFFFFF"/>
        <w:autoSpaceDE w:val="0"/>
        <w:autoSpaceDN w:val="0"/>
        <w:adjustRightInd w:val="0"/>
        <w:spacing w:before="274" w:line="254"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SECOP</w:t>
      </w:r>
      <w:r w:rsidRPr="000A25F5">
        <w:rPr>
          <w:rFonts w:ascii="Arial Narrow" w:eastAsiaTheme="minorEastAsia" w:hAnsi="Arial Narrow" w:cs="Arial"/>
          <w:sz w:val="22"/>
          <w:szCs w:val="22"/>
          <w:lang w:eastAsia="es-CO"/>
        </w:rPr>
        <w:t>: es el Sistema Electr</w:t>
      </w:r>
      <w:r w:rsidRPr="000A25F5">
        <w:rPr>
          <w:rFonts w:ascii="Arial Narrow" w:hAnsi="Arial Narrow"/>
          <w:sz w:val="22"/>
          <w:szCs w:val="22"/>
          <w:lang w:eastAsia="es-CO"/>
        </w:rPr>
        <w:t>ó</w:t>
      </w:r>
      <w:r w:rsidRPr="000A25F5">
        <w:rPr>
          <w:rFonts w:ascii="Arial Narrow" w:hAnsi="Arial Narrow" w:cs="Arial"/>
          <w:sz w:val="22"/>
          <w:szCs w:val="22"/>
          <w:lang w:eastAsia="es-CO"/>
        </w:rPr>
        <w:t>nico para la Contrataci</w:t>
      </w:r>
      <w:r w:rsidRPr="000A25F5">
        <w:rPr>
          <w:rFonts w:ascii="Arial Narrow" w:hAnsi="Arial Narrow"/>
          <w:sz w:val="22"/>
          <w:szCs w:val="22"/>
          <w:lang w:eastAsia="es-CO"/>
        </w:rPr>
        <w:t>ó</w:t>
      </w:r>
      <w:r w:rsidRPr="000A25F5">
        <w:rPr>
          <w:rFonts w:ascii="Arial Narrow" w:hAnsi="Arial Narrow" w:cs="Arial"/>
          <w:sz w:val="22"/>
          <w:szCs w:val="22"/>
          <w:lang w:eastAsia="es-CO"/>
        </w:rPr>
        <w:t>n P</w:t>
      </w:r>
      <w:r w:rsidRPr="000A25F5">
        <w:rPr>
          <w:rFonts w:ascii="Arial Narrow" w:hAnsi="Arial Narrow"/>
          <w:sz w:val="22"/>
          <w:szCs w:val="22"/>
          <w:lang w:eastAsia="es-CO"/>
        </w:rPr>
        <w:t>ú</w:t>
      </w:r>
      <w:r w:rsidRPr="000A25F5">
        <w:rPr>
          <w:rFonts w:ascii="Arial Narrow" w:hAnsi="Arial Narrow" w:cs="Arial"/>
          <w:sz w:val="22"/>
          <w:szCs w:val="22"/>
          <w:lang w:eastAsia="es-CO"/>
        </w:rPr>
        <w:t>blica al que se refiere el art</w:t>
      </w:r>
      <w:r w:rsidRPr="000A25F5">
        <w:rPr>
          <w:rFonts w:ascii="Arial Narrow" w:hAnsi="Arial Narrow"/>
          <w:sz w:val="22"/>
          <w:szCs w:val="22"/>
          <w:lang w:eastAsia="es-CO"/>
        </w:rPr>
        <w:t>í</w:t>
      </w:r>
      <w:r w:rsidRPr="000A25F5">
        <w:rPr>
          <w:rFonts w:ascii="Arial Narrow" w:hAnsi="Arial Narrow" w:cs="Arial"/>
          <w:sz w:val="22"/>
          <w:szCs w:val="22"/>
          <w:lang w:eastAsia="es-CO"/>
        </w:rPr>
        <w:t>culo 3 de la Ley 1150 de 2007.</w:t>
      </w:r>
    </w:p>
    <w:p w14:paraId="6E52B90A" w14:textId="77777777" w:rsidR="00340C3B" w:rsidRPr="000A25F5" w:rsidRDefault="00340C3B" w:rsidP="00340C3B">
      <w:pPr>
        <w:widowControl w:val="0"/>
        <w:shd w:val="clear" w:color="auto" w:fill="FFFFFF"/>
        <w:autoSpaceDE w:val="0"/>
        <w:autoSpaceDN w:val="0"/>
        <w:adjustRightInd w:val="0"/>
        <w:spacing w:before="278"/>
        <w:jc w:val="both"/>
        <w:rPr>
          <w:rFonts w:ascii="Arial Narrow" w:eastAsiaTheme="minorEastAsia" w:hAnsi="Arial Narrow" w:cs="Arial"/>
          <w:sz w:val="22"/>
          <w:szCs w:val="22"/>
          <w:lang w:eastAsia="es-CO"/>
        </w:rPr>
      </w:pPr>
      <w:r w:rsidRPr="000A25F5">
        <w:rPr>
          <w:rFonts w:ascii="Arial Narrow" w:eastAsiaTheme="minorEastAsia" w:hAnsi="Arial Narrow" w:cs="Arial"/>
          <w:b/>
          <w:bCs/>
          <w:i/>
          <w:iCs/>
          <w:sz w:val="22"/>
          <w:szCs w:val="22"/>
          <w:lang w:eastAsia="es-CO"/>
        </w:rPr>
        <w:t>SMMLV:</w:t>
      </w:r>
      <w:r w:rsidRPr="000A25F5">
        <w:rPr>
          <w:rFonts w:ascii="Arial Narrow" w:eastAsiaTheme="minorEastAsia" w:hAnsi="Arial Narrow" w:cs="Arial"/>
          <w:i/>
          <w:iCs/>
          <w:sz w:val="22"/>
          <w:szCs w:val="22"/>
          <w:lang w:eastAsia="es-CO"/>
        </w:rPr>
        <w:t xml:space="preserve"> </w:t>
      </w:r>
      <w:r w:rsidRPr="000A25F5">
        <w:rPr>
          <w:rFonts w:ascii="Arial Narrow" w:eastAsiaTheme="minorEastAsia" w:hAnsi="Arial Narrow" w:cs="Arial"/>
          <w:sz w:val="22"/>
          <w:szCs w:val="22"/>
          <w:lang w:eastAsia="es-CO"/>
        </w:rPr>
        <w:t>es el salario m</w:t>
      </w:r>
      <w:r w:rsidRPr="000A25F5">
        <w:rPr>
          <w:rFonts w:ascii="Arial Narrow" w:hAnsi="Arial Narrow"/>
          <w:sz w:val="22"/>
          <w:szCs w:val="22"/>
          <w:lang w:eastAsia="es-CO"/>
        </w:rPr>
        <w:t>í</w:t>
      </w:r>
      <w:r w:rsidRPr="000A25F5">
        <w:rPr>
          <w:rFonts w:ascii="Arial Narrow" w:hAnsi="Arial Narrow" w:cs="Arial"/>
          <w:sz w:val="22"/>
          <w:szCs w:val="22"/>
          <w:lang w:eastAsia="es-CO"/>
        </w:rPr>
        <w:t>nimo mensual legal vigente.</w:t>
      </w:r>
    </w:p>
    <w:p w14:paraId="76919FA1" w14:textId="64A9BFEB" w:rsidR="00340C3B" w:rsidRPr="000A25F5" w:rsidRDefault="00340C3B" w:rsidP="00340C3B">
      <w:pPr>
        <w:widowControl w:val="0"/>
        <w:shd w:val="clear" w:color="auto" w:fill="FFFFFF"/>
        <w:autoSpaceDE w:val="0"/>
        <w:autoSpaceDN w:val="0"/>
        <w:adjustRightInd w:val="0"/>
        <w:spacing w:before="245" w:line="254"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spacing w:val="-1"/>
          <w:sz w:val="22"/>
          <w:szCs w:val="22"/>
          <w:lang w:eastAsia="es-CO"/>
        </w:rPr>
        <w:t xml:space="preserve">Adicional a los conceptos definidos en el </w:t>
      </w:r>
      <w:r w:rsidR="000A25F5" w:rsidRPr="000A25F5">
        <w:rPr>
          <w:rFonts w:ascii="Arial Narrow" w:hAnsi="Arial Narrow" w:cs="Arial"/>
          <w:sz w:val="22"/>
          <w:szCs w:val="22"/>
          <w:lang w:eastAsia="es-CO"/>
        </w:rPr>
        <w:t>Decreto 1082 de 2015</w:t>
      </w:r>
      <w:r w:rsidRPr="000A25F5">
        <w:rPr>
          <w:rFonts w:ascii="Arial Narrow" w:eastAsiaTheme="minorEastAsia" w:hAnsi="Arial Narrow" w:cs="Arial"/>
          <w:spacing w:val="-1"/>
          <w:sz w:val="22"/>
          <w:szCs w:val="22"/>
          <w:lang w:eastAsia="es-CO"/>
        </w:rPr>
        <w:t>, a continuaci</w:t>
      </w:r>
      <w:r w:rsidRPr="000A25F5">
        <w:rPr>
          <w:rFonts w:ascii="Arial Narrow" w:hAnsi="Arial Narrow"/>
          <w:spacing w:val="-1"/>
          <w:sz w:val="22"/>
          <w:szCs w:val="22"/>
          <w:lang w:eastAsia="es-CO"/>
        </w:rPr>
        <w:t>ó</w:t>
      </w:r>
      <w:r w:rsidRPr="000A25F5">
        <w:rPr>
          <w:rFonts w:ascii="Arial Narrow" w:hAnsi="Arial Narrow" w:cs="Arial"/>
          <w:spacing w:val="-1"/>
          <w:sz w:val="22"/>
          <w:szCs w:val="22"/>
          <w:lang w:eastAsia="es-CO"/>
        </w:rPr>
        <w:t xml:space="preserve">n se definen </w:t>
      </w:r>
      <w:r w:rsidRPr="000A25F5">
        <w:rPr>
          <w:rFonts w:ascii="Arial Narrow" w:hAnsi="Arial Narrow" w:cs="Arial"/>
          <w:sz w:val="22"/>
          <w:szCs w:val="22"/>
          <w:lang w:eastAsia="es-CO"/>
        </w:rPr>
        <w:t>otros que son de frecuente utilizaci</w:t>
      </w:r>
      <w:r w:rsidRPr="000A25F5">
        <w:rPr>
          <w:rFonts w:ascii="Arial Narrow" w:hAnsi="Arial Narrow"/>
          <w:sz w:val="22"/>
          <w:szCs w:val="22"/>
          <w:lang w:eastAsia="es-CO"/>
        </w:rPr>
        <w:t>ó</w:t>
      </w:r>
      <w:r w:rsidRPr="000A25F5">
        <w:rPr>
          <w:rFonts w:ascii="Arial Narrow" w:hAnsi="Arial Narrow" w:cs="Arial"/>
          <w:sz w:val="22"/>
          <w:szCs w:val="22"/>
          <w:lang w:eastAsia="es-CO"/>
        </w:rPr>
        <w:t>n en el presente manual o dentro de los procesos de contrataci</w:t>
      </w:r>
      <w:r w:rsidRPr="000A25F5">
        <w:rPr>
          <w:rFonts w:ascii="Arial Narrow" w:hAnsi="Arial Narrow"/>
          <w:sz w:val="22"/>
          <w:szCs w:val="22"/>
          <w:lang w:eastAsia="es-CO"/>
        </w:rPr>
        <w:t>ó</w:t>
      </w:r>
      <w:r w:rsidRPr="000A25F5">
        <w:rPr>
          <w:rFonts w:ascii="Arial Narrow" w:hAnsi="Arial Narrow" w:cs="Arial"/>
          <w:sz w:val="22"/>
          <w:szCs w:val="22"/>
          <w:lang w:eastAsia="es-CO"/>
        </w:rPr>
        <w:t>n que sean adelantados por el AGUAS DEL HUILA S.A.ES.P.</w:t>
      </w:r>
    </w:p>
    <w:p w14:paraId="4BA5CC03" w14:textId="77777777" w:rsidR="00340C3B" w:rsidRPr="000A25F5" w:rsidRDefault="00340C3B" w:rsidP="00340C3B">
      <w:pPr>
        <w:widowControl w:val="0"/>
        <w:shd w:val="clear" w:color="auto" w:fill="FFFFFF"/>
        <w:autoSpaceDE w:val="0"/>
        <w:autoSpaceDN w:val="0"/>
        <w:adjustRightInd w:val="0"/>
        <w:spacing w:before="240" w:line="254"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 xml:space="preserve">Acta de inicio: </w:t>
      </w:r>
      <w:r w:rsidRPr="000A25F5">
        <w:rPr>
          <w:rFonts w:ascii="Arial Narrow" w:eastAsiaTheme="minorEastAsia" w:hAnsi="Arial Narrow" w:cs="Arial"/>
          <w:sz w:val="22"/>
          <w:szCs w:val="22"/>
          <w:lang w:eastAsia="es-CO"/>
        </w:rPr>
        <w:t>Es el documento en el cual se deja constancia del inicio de la ejecuci</w:t>
      </w:r>
      <w:r w:rsidRPr="000A25F5">
        <w:rPr>
          <w:rFonts w:ascii="Arial Narrow" w:hAnsi="Arial Narrow"/>
          <w:sz w:val="22"/>
          <w:szCs w:val="22"/>
          <w:lang w:eastAsia="es-CO"/>
        </w:rPr>
        <w:t>ó</w:t>
      </w:r>
      <w:r w:rsidRPr="000A25F5">
        <w:rPr>
          <w:rFonts w:ascii="Arial Narrow" w:hAnsi="Arial Narrow" w:cs="Arial"/>
          <w:sz w:val="22"/>
          <w:szCs w:val="22"/>
          <w:lang w:eastAsia="es-CO"/>
        </w:rPr>
        <w:t>n del contrato, previo cumplimiento de los requisitos de perfeccionamiento, legalizaci</w:t>
      </w:r>
      <w:r w:rsidRPr="000A25F5">
        <w:rPr>
          <w:rFonts w:ascii="Arial Narrow" w:hAnsi="Arial Narrow"/>
          <w:sz w:val="22"/>
          <w:szCs w:val="22"/>
          <w:lang w:eastAsia="es-CO"/>
        </w:rPr>
        <w:t>ó</w:t>
      </w:r>
      <w:r w:rsidRPr="000A25F5">
        <w:rPr>
          <w:rFonts w:ascii="Arial Narrow" w:hAnsi="Arial Narrow" w:cs="Arial"/>
          <w:sz w:val="22"/>
          <w:szCs w:val="22"/>
          <w:lang w:eastAsia="es-CO"/>
        </w:rPr>
        <w:t>n y ejecuci</w:t>
      </w:r>
      <w:r w:rsidRPr="000A25F5">
        <w:rPr>
          <w:rFonts w:ascii="Arial Narrow" w:hAnsi="Arial Narrow"/>
          <w:sz w:val="22"/>
          <w:szCs w:val="22"/>
          <w:lang w:eastAsia="es-CO"/>
        </w:rPr>
        <w:t>ó</w:t>
      </w:r>
      <w:r w:rsidRPr="000A25F5">
        <w:rPr>
          <w:rFonts w:ascii="Arial Narrow" w:hAnsi="Arial Narrow" w:cs="Arial"/>
          <w:sz w:val="22"/>
          <w:szCs w:val="22"/>
          <w:lang w:eastAsia="es-CO"/>
        </w:rPr>
        <w:t>n, que permiten la iniciaci</w:t>
      </w:r>
      <w:r w:rsidRPr="000A25F5">
        <w:rPr>
          <w:rFonts w:ascii="Arial Narrow" w:hAnsi="Arial Narrow"/>
          <w:sz w:val="22"/>
          <w:szCs w:val="22"/>
          <w:lang w:eastAsia="es-CO"/>
        </w:rPr>
        <w:t>ó</w:t>
      </w:r>
      <w:r w:rsidRPr="000A25F5">
        <w:rPr>
          <w:rFonts w:ascii="Arial Narrow" w:hAnsi="Arial Narrow" w:cs="Arial"/>
          <w:sz w:val="22"/>
          <w:szCs w:val="22"/>
          <w:lang w:eastAsia="es-CO"/>
        </w:rPr>
        <w:t>n formal de actividades.</w:t>
      </w:r>
    </w:p>
    <w:p w14:paraId="329077EA" w14:textId="77777777" w:rsidR="00340C3B" w:rsidRPr="000A25F5" w:rsidRDefault="00340C3B" w:rsidP="00340C3B">
      <w:pPr>
        <w:widowControl w:val="0"/>
        <w:shd w:val="clear" w:color="auto" w:fill="FFFFFF"/>
        <w:autoSpaceDE w:val="0"/>
        <w:autoSpaceDN w:val="0"/>
        <w:adjustRightInd w:val="0"/>
        <w:spacing w:before="245" w:line="254"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Acta de liquidaci</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 xml:space="preserve">n: </w:t>
      </w:r>
      <w:r w:rsidRPr="000A25F5">
        <w:rPr>
          <w:rFonts w:ascii="Arial Narrow" w:hAnsi="Arial Narrow" w:cs="Arial"/>
          <w:sz w:val="22"/>
          <w:szCs w:val="22"/>
          <w:lang w:eastAsia="es-CO"/>
        </w:rPr>
        <w:t>Es el documento suscrito por quienes suscribieron el contrato, el supervisor y/o interventor del contrato y el contratista, en el que se refleja el balance de la ejecuci</w:t>
      </w:r>
      <w:r w:rsidRPr="000A25F5">
        <w:rPr>
          <w:rFonts w:ascii="Arial Narrow" w:hAnsi="Arial Narrow"/>
          <w:sz w:val="22"/>
          <w:szCs w:val="22"/>
          <w:lang w:eastAsia="es-CO"/>
        </w:rPr>
        <w:t>ó</w:t>
      </w:r>
      <w:r w:rsidRPr="000A25F5">
        <w:rPr>
          <w:rFonts w:ascii="Arial Narrow" w:hAnsi="Arial Narrow" w:cs="Arial"/>
          <w:sz w:val="22"/>
          <w:szCs w:val="22"/>
          <w:lang w:eastAsia="es-CO"/>
        </w:rPr>
        <w:t>n financiera del contrato o corte de cuentas entre las partes.</w:t>
      </w:r>
    </w:p>
    <w:p w14:paraId="6B552A44" w14:textId="77777777" w:rsidR="00340C3B" w:rsidRPr="000A25F5" w:rsidRDefault="00340C3B"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Adici</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 xml:space="preserve">n: </w:t>
      </w:r>
      <w:r w:rsidRPr="000A25F5">
        <w:rPr>
          <w:rFonts w:ascii="Arial Narrow" w:hAnsi="Arial Narrow" w:cs="Arial"/>
          <w:sz w:val="22"/>
          <w:szCs w:val="22"/>
          <w:lang w:eastAsia="es-CO"/>
        </w:rPr>
        <w:t>Modificaci</w:t>
      </w:r>
      <w:r w:rsidRPr="000A25F5">
        <w:rPr>
          <w:rFonts w:ascii="Arial Narrow" w:hAnsi="Arial Narrow"/>
          <w:sz w:val="22"/>
          <w:szCs w:val="22"/>
          <w:lang w:eastAsia="es-CO"/>
        </w:rPr>
        <w:t>ó</w:t>
      </w:r>
      <w:r w:rsidRPr="000A25F5">
        <w:rPr>
          <w:rFonts w:ascii="Arial Narrow" w:hAnsi="Arial Narrow" w:cs="Arial"/>
          <w:sz w:val="22"/>
          <w:szCs w:val="22"/>
          <w:lang w:eastAsia="es-CO"/>
        </w:rPr>
        <w:t>n contractual que obedece al cambio en las condiciones estipuladas inicialmente en el clausulado del respectivo contrato. Como indica la definici</w:t>
      </w:r>
      <w:r w:rsidRPr="000A25F5">
        <w:rPr>
          <w:rFonts w:ascii="Arial Narrow" w:hAnsi="Arial Narrow"/>
          <w:sz w:val="22"/>
          <w:szCs w:val="22"/>
          <w:lang w:eastAsia="es-CO"/>
        </w:rPr>
        <w:t>ó</w:t>
      </w:r>
      <w:r w:rsidRPr="000A25F5">
        <w:rPr>
          <w:rFonts w:ascii="Arial Narrow" w:hAnsi="Arial Narrow" w:cs="Arial"/>
          <w:sz w:val="22"/>
          <w:szCs w:val="22"/>
          <w:lang w:eastAsia="es-CO"/>
        </w:rPr>
        <w:t>n gramatical del t</w:t>
      </w:r>
      <w:r w:rsidRPr="000A25F5">
        <w:rPr>
          <w:rFonts w:ascii="Arial Narrow" w:hAnsi="Arial Narrow"/>
          <w:sz w:val="22"/>
          <w:szCs w:val="22"/>
          <w:lang w:eastAsia="es-CO"/>
        </w:rPr>
        <w:t>é</w:t>
      </w:r>
      <w:r w:rsidRPr="000A25F5">
        <w:rPr>
          <w:rFonts w:ascii="Arial Narrow" w:hAnsi="Arial Narrow" w:cs="Arial"/>
          <w:sz w:val="22"/>
          <w:szCs w:val="22"/>
          <w:lang w:eastAsia="es-CO"/>
        </w:rPr>
        <w:t>rmino, es figurativamente inyectar m</w:t>
      </w:r>
      <w:r w:rsidRPr="000A25F5">
        <w:rPr>
          <w:rFonts w:ascii="Arial Narrow" w:hAnsi="Arial Narrow"/>
          <w:sz w:val="22"/>
          <w:szCs w:val="22"/>
          <w:lang w:eastAsia="es-CO"/>
        </w:rPr>
        <w:t>á</w:t>
      </w:r>
      <w:r w:rsidRPr="000A25F5">
        <w:rPr>
          <w:rFonts w:ascii="Arial Narrow" w:hAnsi="Arial Narrow" w:cs="Arial"/>
          <w:sz w:val="22"/>
          <w:szCs w:val="22"/>
          <w:lang w:eastAsia="es-CO"/>
        </w:rPr>
        <w:t>s dinero al contrato inicialmente pactado en aras a garantizar la existencia de recursos suficientes para continuar satisfaciendo la necesidad de la Administraci</w:t>
      </w:r>
      <w:r w:rsidRPr="000A25F5">
        <w:rPr>
          <w:rFonts w:ascii="Arial Narrow" w:hAnsi="Arial Narrow"/>
          <w:sz w:val="22"/>
          <w:szCs w:val="22"/>
          <w:lang w:eastAsia="es-CO"/>
        </w:rPr>
        <w:t>ó</w:t>
      </w:r>
      <w:r w:rsidRPr="000A25F5">
        <w:rPr>
          <w:rFonts w:ascii="Arial Narrow" w:hAnsi="Arial Narrow" w:cs="Arial"/>
          <w:sz w:val="22"/>
          <w:szCs w:val="22"/>
          <w:lang w:eastAsia="es-CO"/>
        </w:rPr>
        <w:t xml:space="preserve">n </w:t>
      </w:r>
      <w:r w:rsidRPr="000A25F5">
        <w:rPr>
          <w:rFonts w:ascii="Arial Narrow" w:hAnsi="Arial Narrow"/>
          <w:sz w:val="22"/>
          <w:szCs w:val="22"/>
          <w:lang w:eastAsia="es-CO"/>
        </w:rPr>
        <w:t>–</w:t>
      </w:r>
      <w:r w:rsidRPr="000A25F5">
        <w:rPr>
          <w:rFonts w:ascii="Arial Narrow" w:hAnsi="Arial Narrow" w:cs="Arial"/>
          <w:sz w:val="22"/>
          <w:szCs w:val="22"/>
          <w:lang w:eastAsia="es-CO"/>
        </w:rPr>
        <w:t xml:space="preserve"> la adici</w:t>
      </w:r>
      <w:r w:rsidRPr="000A25F5">
        <w:rPr>
          <w:rFonts w:ascii="Arial Narrow" w:hAnsi="Arial Narrow"/>
          <w:sz w:val="22"/>
          <w:szCs w:val="22"/>
          <w:lang w:eastAsia="es-CO"/>
        </w:rPr>
        <w:t>ó</w:t>
      </w:r>
      <w:r w:rsidRPr="000A25F5">
        <w:rPr>
          <w:rFonts w:ascii="Arial Narrow" w:hAnsi="Arial Narrow" w:cs="Arial"/>
          <w:sz w:val="22"/>
          <w:szCs w:val="22"/>
          <w:lang w:eastAsia="es-CO"/>
        </w:rPr>
        <w:t>n no podr</w:t>
      </w:r>
      <w:r w:rsidRPr="000A25F5">
        <w:rPr>
          <w:rFonts w:ascii="Arial Narrow" w:hAnsi="Arial Narrow"/>
          <w:sz w:val="22"/>
          <w:szCs w:val="22"/>
          <w:lang w:eastAsia="es-CO"/>
        </w:rPr>
        <w:t>á</w:t>
      </w:r>
      <w:r w:rsidRPr="000A25F5">
        <w:rPr>
          <w:rFonts w:ascii="Arial Narrow" w:hAnsi="Arial Narrow" w:cs="Arial"/>
          <w:sz w:val="22"/>
          <w:szCs w:val="22"/>
          <w:lang w:eastAsia="es-CO"/>
        </w:rPr>
        <w:t xml:space="preserve"> ser superior al 50% del valor inicialmente pactado expresado en SMMLV.</w:t>
      </w:r>
    </w:p>
    <w:p w14:paraId="3D435FE0" w14:textId="77777777" w:rsidR="00340C3B" w:rsidRPr="000A25F5" w:rsidRDefault="00340C3B" w:rsidP="00340C3B">
      <w:pPr>
        <w:widowControl w:val="0"/>
        <w:shd w:val="clear" w:color="auto" w:fill="FFFFFF"/>
        <w:autoSpaceDE w:val="0"/>
        <w:autoSpaceDN w:val="0"/>
        <w:adjustRightInd w:val="0"/>
        <w:spacing w:before="240" w:line="259"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Adjudicaci</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 xml:space="preserve">n: </w:t>
      </w:r>
      <w:r w:rsidRPr="000A25F5">
        <w:rPr>
          <w:rFonts w:ascii="Arial Narrow" w:hAnsi="Arial Narrow" w:cs="Arial"/>
          <w:sz w:val="22"/>
          <w:szCs w:val="22"/>
          <w:lang w:eastAsia="es-CO"/>
        </w:rPr>
        <w:t>Decisi</w:t>
      </w:r>
      <w:r w:rsidRPr="000A25F5">
        <w:rPr>
          <w:rFonts w:ascii="Arial Narrow" w:hAnsi="Arial Narrow"/>
          <w:sz w:val="22"/>
          <w:szCs w:val="22"/>
          <w:lang w:eastAsia="es-CO"/>
        </w:rPr>
        <w:t>ó</w:t>
      </w:r>
      <w:r w:rsidRPr="000A25F5">
        <w:rPr>
          <w:rFonts w:ascii="Arial Narrow" w:hAnsi="Arial Narrow" w:cs="Arial"/>
          <w:sz w:val="22"/>
          <w:szCs w:val="22"/>
          <w:lang w:eastAsia="es-CO"/>
        </w:rPr>
        <w:t xml:space="preserve">n AGUAS DEL HUILA S.A.E.S.P. por medio de acto administrativo </w:t>
      </w:r>
      <w:r w:rsidRPr="000A25F5">
        <w:rPr>
          <w:rFonts w:ascii="Arial Narrow" w:hAnsi="Arial Narrow" w:cs="Arial"/>
          <w:spacing w:val="-1"/>
          <w:sz w:val="22"/>
          <w:szCs w:val="22"/>
          <w:lang w:eastAsia="es-CO"/>
        </w:rPr>
        <w:t>motivado, en el cual se determina el proponente adjudicatario de un proceso de selecci</w:t>
      </w:r>
      <w:r w:rsidRPr="000A25F5">
        <w:rPr>
          <w:rFonts w:ascii="Arial Narrow" w:hAnsi="Arial Narrow"/>
          <w:spacing w:val="-1"/>
          <w:sz w:val="22"/>
          <w:szCs w:val="22"/>
          <w:lang w:eastAsia="es-CO"/>
        </w:rPr>
        <w:t>ó</w:t>
      </w:r>
      <w:r w:rsidRPr="000A25F5">
        <w:rPr>
          <w:rFonts w:ascii="Arial Narrow" w:hAnsi="Arial Narrow" w:cs="Arial"/>
          <w:spacing w:val="-1"/>
          <w:sz w:val="22"/>
          <w:szCs w:val="22"/>
          <w:lang w:eastAsia="es-CO"/>
        </w:rPr>
        <w:t>n.</w:t>
      </w:r>
    </w:p>
    <w:p w14:paraId="5CC1E0E0" w14:textId="77777777" w:rsidR="00340C3B" w:rsidRPr="000A25F5" w:rsidRDefault="00340C3B" w:rsidP="00340C3B">
      <w:pPr>
        <w:widowControl w:val="0"/>
        <w:shd w:val="clear" w:color="auto" w:fill="FFFFFF"/>
        <w:autoSpaceDE w:val="0"/>
        <w:autoSpaceDN w:val="0"/>
        <w:adjustRightInd w:val="0"/>
        <w:spacing w:before="1085"/>
        <w:ind w:right="10"/>
        <w:jc w:val="both"/>
        <w:rPr>
          <w:rFonts w:ascii="Arial Narrow" w:eastAsiaTheme="minorEastAsia" w:hAnsi="Arial Narrow" w:cs="Arial"/>
          <w:sz w:val="22"/>
          <w:szCs w:val="22"/>
          <w:lang w:eastAsia="es-CO"/>
        </w:rPr>
        <w:sectPr w:rsidR="00340C3B" w:rsidRPr="000A25F5" w:rsidSect="00340C3B">
          <w:type w:val="continuous"/>
          <w:pgSz w:w="12240" w:h="15840" w:code="1"/>
          <w:pgMar w:top="1440" w:right="1440" w:bottom="360" w:left="1440" w:header="720" w:footer="720" w:gutter="0"/>
          <w:cols w:space="60"/>
          <w:noEndnote/>
        </w:sectPr>
      </w:pPr>
    </w:p>
    <w:p w14:paraId="14DCDCAD" w14:textId="77777777" w:rsidR="00340C3B" w:rsidRPr="000A25F5" w:rsidRDefault="00340C3B" w:rsidP="00340C3B">
      <w:pPr>
        <w:widowControl w:val="0"/>
        <w:shd w:val="clear" w:color="auto" w:fill="FFFFFF"/>
        <w:autoSpaceDE w:val="0"/>
        <w:autoSpaceDN w:val="0"/>
        <w:adjustRightInd w:val="0"/>
        <w:spacing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pacing w:val="-1"/>
          <w:sz w:val="22"/>
          <w:szCs w:val="22"/>
          <w:lang w:eastAsia="es-CO"/>
        </w:rPr>
        <w:t xml:space="preserve">Adjudicatario(a): </w:t>
      </w:r>
      <w:r w:rsidRPr="000A25F5">
        <w:rPr>
          <w:rFonts w:ascii="Arial Narrow" w:eastAsiaTheme="minorEastAsia" w:hAnsi="Arial Narrow" w:cs="Arial"/>
          <w:spacing w:val="-1"/>
          <w:sz w:val="22"/>
          <w:szCs w:val="22"/>
          <w:lang w:eastAsia="es-CO"/>
        </w:rPr>
        <w:t>Proponente ganador o mejor calificado dentro del proceso de selecci</w:t>
      </w:r>
      <w:r w:rsidRPr="000A25F5">
        <w:rPr>
          <w:rFonts w:ascii="Arial Narrow" w:hAnsi="Arial Narrow"/>
          <w:spacing w:val="-1"/>
          <w:sz w:val="22"/>
          <w:szCs w:val="22"/>
          <w:lang w:eastAsia="es-CO"/>
        </w:rPr>
        <w:t>ó</w:t>
      </w:r>
      <w:r w:rsidRPr="000A25F5">
        <w:rPr>
          <w:rFonts w:ascii="Arial Narrow" w:hAnsi="Arial Narrow" w:cs="Arial"/>
          <w:spacing w:val="-1"/>
          <w:sz w:val="22"/>
          <w:szCs w:val="22"/>
          <w:lang w:eastAsia="es-CO"/>
        </w:rPr>
        <w:t xml:space="preserve">n, </w:t>
      </w:r>
      <w:r w:rsidRPr="000A25F5">
        <w:rPr>
          <w:rFonts w:ascii="Arial Narrow" w:hAnsi="Arial Narrow" w:cs="Arial"/>
          <w:sz w:val="22"/>
          <w:szCs w:val="22"/>
          <w:lang w:eastAsia="es-CO"/>
        </w:rPr>
        <w:t>por haber presentado una propuesta que cumple con lo requerido en el pliego de condiciones y se considera en relaci</w:t>
      </w:r>
      <w:r w:rsidRPr="000A25F5">
        <w:rPr>
          <w:rFonts w:ascii="Arial Narrow" w:hAnsi="Arial Narrow"/>
          <w:sz w:val="22"/>
          <w:szCs w:val="22"/>
          <w:lang w:eastAsia="es-CO"/>
        </w:rPr>
        <w:t>ó</w:t>
      </w:r>
      <w:r w:rsidRPr="000A25F5">
        <w:rPr>
          <w:rFonts w:ascii="Arial Narrow" w:hAnsi="Arial Narrow" w:cs="Arial"/>
          <w:sz w:val="22"/>
          <w:szCs w:val="22"/>
          <w:lang w:eastAsia="es-CO"/>
        </w:rPr>
        <w:t>n con las dem</w:t>
      </w:r>
      <w:r w:rsidRPr="000A25F5">
        <w:rPr>
          <w:rFonts w:ascii="Arial Narrow" w:hAnsi="Arial Narrow"/>
          <w:sz w:val="22"/>
          <w:szCs w:val="22"/>
          <w:lang w:eastAsia="es-CO"/>
        </w:rPr>
        <w:t>á</w:t>
      </w:r>
      <w:r w:rsidRPr="000A25F5">
        <w:rPr>
          <w:rFonts w:ascii="Arial Narrow" w:hAnsi="Arial Narrow" w:cs="Arial"/>
          <w:sz w:val="22"/>
          <w:szCs w:val="22"/>
          <w:lang w:eastAsia="es-CO"/>
        </w:rPr>
        <w:t>s, la propuesta m</w:t>
      </w:r>
      <w:r w:rsidRPr="000A25F5">
        <w:rPr>
          <w:rFonts w:ascii="Arial Narrow" w:hAnsi="Arial Narrow"/>
          <w:sz w:val="22"/>
          <w:szCs w:val="22"/>
          <w:lang w:eastAsia="es-CO"/>
        </w:rPr>
        <w:t>á</w:t>
      </w:r>
      <w:r w:rsidRPr="000A25F5">
        <w:rPr>
          <w:rFonts w:ascii="Arial Narrow" w:hAnsi="Arial Narrow" w:cs="Arial"/>
          <w:sz w:val="22"/>
          <w:szCs w:val="22"/>
          <w:lang w:eastAsia="es-CO"/>
        </w:rPr>
        <w:t>s favorable para la entidad.</w:t>
      </w:r>
    </w:p>
    <w:p w14:paraId="780A9084" w14:textId="77777777" w:rsidR="00340C3B" w:rsidRPr="000A25F5" w:rsidRDefault="00340C3B" w:rsidP="00340C3B">
      <w:pPr>
        <w:widowControl w:val="0"/>
        <w:shd w:val="clear" w:color="auto" w:fill="FFFFFF"/>
        <w:autoSpaceDE w:val="0"/>
        <w:autoSpaceDN w:val="0"/>
        <w:adjustRightInd w:val="0"/>
        <w:spacing w:before="250" w:line="250" w:lineRule="exact"/>
        <w:ind w:right="10"/>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Ampliaci</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 xml:space="preserve">n: </w:t>
      </w:r>
      <w:r w:rsidRPr="000A25F5">
        <w:rPr>
          <w:rFonts w:ascii="Arial Narrow" w:hAnsi="Arial Narrow" w:cs="Arial"/>
          <w:sz w:val="22"/>
          <w:szCs w:val="22"/>
          <w:lang w:eastAsia="es-CO"/>
        </w:rPr>
        <w:t>Hace referencia a una extensi</w:t>
      </w:r>
      <w:r w:rsidRPr="000A25F5">
        <w:rPr>
          <w:rFonts w:ascii="Arial Narrow" w:hAnsi="Arial Narrow"/>
          <w:sz w:val="22"/>
          <w:szCs w:val="22"/>
          <w:lang w:eastAsia="es-CO"/>
        </w:rPr>
        <w:t>ó</w:t>
      </w:r>
      <w:r w:rsidRPr="000A25F5">
        <w:rPr>
          <w:rFonts w:ascii="Arial Narrow" w:hAnsi="Arial Narrow" w:cs="Arial"/>
          <w:sz w:val="22"/>
          <w:szCs w:val="22"/>
          <w:lang w:eastAsia="es-CO"/>
        </w:rPr>
        <w:t>n en el tiempo que inicialmente se hab</w:t>
      </w:r>
      <w:r w:rsidRPr="000A25F5">
        <w:rPr>
          <w:rFonts w:ascii="Arial Narrow" w:hAnsi="Arial Narrow"/>
          <w:sz w:val="22"/>
          <w:szCs w:val="22"/>
          <w:lang w:eastAsia="es-CO"/>
        </w:rPr>
        <w:t>í</w:t>
      </w:r>
      <w:r w:rsidRPr="000A25F5">
        <w:rPr>
          <w:rFonts w:ascii="Arial Narrow" w:hAnsi="Arial Narrow" w:cs="Arial"/>
          <w:sz w:val="22"/>
          <w:szCs w:val="22"/>
          <w:lang w:eastAsia="es-CO"/>
        </w:rPr>
        <w:t>a acordado para la ejecuci</w:t>
      </w:r>
      <w:r w:rsidRPr="000A25F5">
        <w:rPr>
          <w:rFonts w:ascii="Arial Narrow" w:hAnsi="Arial Narrow"/>
          <w:sz w:val="22"/>
          <w:szCs w:val="22"/>
          <w:lang w:eastAsia="es-CO"/>
        </w:rPr>
        <w:t>ó</w:t>
      </w:r>
      <w:r w:rsidRPr="000A25F5">
        <w:rPr>
          <w:rFonts w:ascii="Arial Narrow" w:hAnsi="Arial Narrow" w:cs="Arial"/>
          <w:sz w:val="22"/>
          <w:szCs w:val="22"/>
          <w:lang w:eastAsia="es-CO"/>
        </w:rPr>
        <w:t>n del contrato. Esta categor</w:t>
      </w:r>
      <w:r w:rsidRPr="000A25F5">
        <w:rPr>
          <w:rFonts w:ascii="Arial Narrow" w:hAnsi="Arial Narrow"/>
          <w:sz w:val="22"/>
          <w:szCs w:val="22"/>
          <w:lang w:eastAsia="es-CO"/>
        </w:rPr>
        <w:t>í</w:t>
      </w:r>
      <w:r w:rsidRPr="000A25F5">
        <w:rPr>
          <w:rFonts w:ascii="Arial Narrow" w:hAnsi="Arial Narrow" w:cs="Arial"/>
          <w:sz w:val="22"/>
          <w:szCs w:val="22"/>
          <w:lang w:eastAsia="es-CO"/>
        </w:rPr>
        <w:t>a de modificaci</w:t>
      </w:r>
      <w:r w:rsidRPr="000A25F5">
        <w:rPr>
          <w:rFonts w:ascii="Arial Narrow" w:hAnsi="Arial Narrow"/>
          <w:sz w:val="22"/>
          <w:szCs w:val="22"/>
          <w:lang w:eastAsia="es-CO"/>
        </w:rPr>
        <w:t>ó</w:t>
      </w:r>
      <w:r w:rsidRPr="000A25F5">
        <w:rPr>
          <w:rFonts w:ascii="Arial Narrow" w:hAnsi="Arial Narrow" w:cs="Arial"/>
          <w:sz w:val="22"/>
          <w:szCs w:val="22"/>
          <w:lang w:eastAsia="es-CO"/>
        </w:rPr>
        <w:t>n contractual no conlleva necesariamente al cambio de las especificaciones t</w:t>
      </w:r>
      <w:r w:rsidRPr="000A25F5">
        <w:rPr>
          <w:rFonts w:ascii="Arial Narrow" w:hAnsi="Arial Narrow"/>
          <w:sz w:val="22"/>
          <w:szCs w:val="22"/>
          <w:lang w:eastAsia="es-CO"/>
        </w:rPr>
        <w:t>é</w:t>
      </w:r>
      <w:r w:rsidRPr="000A25F5">
        <w:rPr>
          <w:rFonts w:ascii="Arial Narrow" w:hAnsi="Arial Narrow" w:cs="Arial"/>
          <w:sz w:val="22"/>
          <w:szCs w:val="22"/>
          <w:lang w:eastAsia="es-CO"/>
        </w:rPr>
        <w:t>cnicas o circunstancias accesorias del objeto contractual inicialmente pactado y tampoco implica adici</w:t>
      </w:r>
      <w:r w:rsidRPr="000A25F5">
        <w:rPr>
          <w:rFonts w:ascii="Arial Narrow" w:hAnsi="Arial Narrow"/>
          <w:sz w:val="22"/>
          <w:szCs w:val="22"/>
          <w:lang w:eastAsia="es-CO"/>
        </w:rPr>
        <w:t>ó</w:t>
      </w:r>
      <w:r w:rsidRPr="000A25F5">
        <w:rPr>
          <w:rFonts w:ascii="Arial Narrow" w:hAnsi="Arial Narrow" w:cs="Arial"/>
          <w:sz w:val="22"/>
          <w:szCs w:val="22"/>
          <w:lang w:eastAsia="es-CO"/>
        </w:rPr>
        <w:t>n de recursos.</w:t>
      </w:r>
    </w:p>
    <w:p w14:paraId="48571695" w14:textId="77777777" w:rsidR="00340C3B" w:rsidRPr="000A25F5" w:rsidRDefault="00340C3B"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 xml:space="preserve">Anticipo: </w:t>
      </w:r>
      <w:r w:rsidRPr="000A25F5">
        <w:rPr>
          <w:rFonts w:ascii="Arial Narrow" w:eastAsiaTheme="minorEastAsia" w:hAnsi="Arial Narrow" w:cs="Arial"/>
          <w:sz w:val="22"/>
          <w:szCs w:val="22"/>
          <w:lang w:eastAsia="es-CO"/>
        </w:rPr>
        <w:t>Es una suma de dinero que entrega AGUAS DEL HUILA S.A.E.S.P.,  al contratista a t</w:t>
      </w:r>
      <w:r w:rsidRPr="000A25F5">
        <w:rPr>
          <w:rFonts w:ascii="Arial Narrow" w:hAnsi="Arial Narrow"/>
          <w:sz w:val="22"/>
          <w:szCs w:val="22"/>
          <w:lang w:eastAsia="es-CO"/>
        </w:rPr>
        <w:t>í</w:t>
      </w:r>
      <w:r w:rsidRPr="000A25F5">
        <w:rPr>
          <w:rFonts w:ascii="Arial Narrow" w:hAnsi="Arial Narrow" w:cs="Arial"/>
          <w:sz w:val="22"/>
          <w:szCs w:val="22"/>
          <w:lang w:eastAsia="es-CO"/>
        </w:rPr>
        <w:t>tulo de pr</w:t>
      </w:r>
      <w:r w:rsidRPr="000A25F5">
        <w:rPr>
          <w:rFonts w:ascii="Arial Narrow" w:hAnsi="Arial Narrow"/>
          <w:sz w:val="22"/>
          <w:szCs w:val="22"/>
          <w:lang w:eastAsia="es-CO"/>
        </w:rPr>
        <w:t>é</w:t>
      </w:r>
      <w:r w:rsidRPr="000A25F5">
        <w:rPr>
          <w:rFonts w:ascii="Arial Narrow" w:hAnsi="Arial Narrow" w:cs="Arial"/>
          <w:sz w:val="22"/>
          <w:szCs w:val="22"/>
          <w:lang w:eastAsia="es-CO"/>
        </w:rPr>
        <w:t>stamo que habr</w:t>
      </w:r>
      <w:r w:rsidRPr="000A25F5">
        <w:rPr>
          <w:rFonts w:ascii="Arial Narrow" w:hAnsi="Arial Narrow"/>
          <w:sz w:val="22"/>
          <w:szCs w:val="22"/>
          <w:lang w:eastAsia="es-CO"/>
        </w:rPr>
        <w:t>á</w:t>
      </w:r>
      <w:r w:rsidRPr="000A25F5">
        <w:rPr>
          <w:rFonts w:ascii="Arial Narrow" w:hAnsi="Arial Narrow" w:cs="Arial"/>
          <w:sz w:val="22"/>
          <w:szCs w:val="22"/>
          <w:lang w:eastAsia="es-CO"/>
        </w:rPr>
        <w:t xml:space="preserve"> de destinarse al cubrimiento de los costos in</w:t>
      </w:r>
      <w:r w:rsidRPr="000A25F5">
        <w:rPr>
          <w:rFonts w:ascii="Arial Narrow" w:hAnsi="Arial Narrow"/>
          <w:sz w:val="22"/>
          <w:szCs w:val="22"/>
          <w:lang w:eastAsia="es-CO"/>
        </w:rPr>
        <w:t>í</w:t>
      </w:r>
      <w:r w:rsidRPr="000A25F5">
        <w:rPr>
          <w:rFonts w:ascii="Arial Narrow" w:hAnsi="Arial Narrow" w:cs="Arial"/>
          <w:sz w:val="22"/>
          <w:szCs w:val="22"/>
          <w:lang w:eastAsia="es-CO"/>
        </w:rPr>
        <w:t xml:space="preserve">ciales, es decir, la finalidad del anticipo es financiar el objeto contractual. Para que proceda debe </w:t>
      </w:r>
      <w:r w:rsidRPr="000A25F5">
        <w:rPr>
          <w:rFonts w:ascii="Arial Narrow" w:hAnsi="Arial Narrow" w:cs="Arial"/>
          <w:spacing w:val="-1"/>
          <w:sz w:val="22"/>
          <w:szCs w:val="22"/>
          <w:lang w:eastAsia="es-CO"/>
        </w:rPr>
        <w:t>efectuarse un estudio t</w:t>
      </w:r>
      <w:r w:rsidRPr="000A25F5">
        <w:rPr>
          <w:rFonts w:ascii="Arial Narrow" w:hAnsi="Arial Narrow"/>
          <w:spacing w:val="-1"/>
          <w:sz w:val="22"/>
          <w:szCs w:val="22"/>
          <w:lang w:eastAsia="es-CO"/>
        </w:rPr>
        <w:t>é</w:t>
      </w:r>
      <w:r w:rsidRPr="000A25F5">
        <w:rPr>
          <w:rFonts w:ascii="Arial Narrow" w:hAnsi="Arial Narrow" w:cs="Arial"/>
          <w:spacing w:val="-1"/>
          <w:sz w:val="22"/>
          <w:szCs w:val="22"/>
          <w:lang w:eastAsia="es-CO"/>
        </w:rPr>
        <w:t xml:space="preserve">cnico del contrato que justifique tal entrega, este anticipo debe ser </w:t>
      </w:r>
      <w:r w:rsidRPr="000A25F5">
        <w:rPr>
          <w:rFonts w:ascii="Arial Narrow" w:hAnsi="Arial Narrow" w:cs="Arial"/>
          <w:sz w:val="22"/>
          <w:szCs w:val="22"/>
          <w:lang w:eastAsia="es-CO"/>
        </w:rPr>
        <w:t>amortizado en cada pago. El anticipo no podr</w:t>
      </w:r>
      <w:r w:rsidRPr="000A25F5">
        <w:rPr>
          <w:rFonts w:ascii="Arial Narrow" w:hAnsi="Arial Narrow"/>
          <w:sz w:val="22"/>
          <w:szCs w:val="22"/>
          <w:lang w:eastAsia="es-CO"/>
        </w:rPr>
        <w:t>á</w:t>
      </w:r>
      <w:r w:rsidRPr="000A25F5">
        <w:rPr>
          <w:rFonts w:ascii="Arial Narrow" w:hAnsi="Arial Narrow" w:cs="Arial"/>
          <w:sz w:val="22"/>
          <w:szCs w:val="22"/>
          <w:lang w:eastAsia="es-CO"/>
        </w:rPr>
        <w:t xml:space="preserve"> exceder del cincuenta por ciento (50%) del valor del respectivo contrato.</w:t>
      </w:r>
    </w:p>
    <w:p w14:paraId="500A2B11" w14:textId="77777777" w:rsidR="00340C3B" w:rsidRPr="000A25F5" w:rsidRDefault="00340C3B" w:rsidP="00340C3B">
      <w:pPr>
        <w:widowControl w:val="0"/>
        <w:shd w:val="clear" w:color="auto" w:fill="FFFFFF"/>
        <w:autoSpaceDE w:val="0"/>
        <w:autoSpaceDN w:val="0"/>
        <w:adjustRightInd w:val="0"/>
        <w:spacing w:before="245" w:line="254"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Asignaci</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 xml:space="preserve">n del riesgo: </w:t>
      </w:r>
      <w:r w:rsidRPr="000A25F5">
        <w:rPr>
          <w:rFonts w:ascii="Arial Narrow" w:hAnsi="Arial Narrow" w:cs="Arial"/>
          <w:sz w:val="22"/>
          <w:szCs w:val="22"/>
          <w:lang w:eastAsia="es-CO"/>
        </w:rPr>
        <w:t>Es el se</w:t>
      </w:r>
      <w:r w:rsidRPr="000A25F5">
        <w:rPr>
          <w:rFonts w:ascii="Arial Narrow" w:hAnsi="Arial Narrow"/>
          <w:sz w:val="22"/>
          <w:szCs w:val="22"/>
          <w:lang w:eastAsia="es-CO"/>
        </w:rPr>
        <w:t>ñ</w:t>
      </w:r>
      <w:r w:rsidRPr="000A25F5">
        <w:rPr>
          <w:rFonts w:ascii="Arial Narrow" w:hAnsi="Arial Narrow" w:cs="Arial"/>
          <w:sz w:val="22"/>
          <w:szCs w:val="22"/>
          <w:lang w:eastAsia="es-CO"/>
        </w:rPr>
        <w:t>alamiento que se hace de la parte contractual que deber</w:t>
      </w:r>
      <w:r w:rsidRPr="000A25F5">
        <w:rPr>
          <w:rFonts w:ascii="Arial Narrow" w:hAnsi="Arial Narrow"/>
          <w:sz w:val="22"/>
          <w:szCs w:val="22"/>
          <w:lang w:eastAsia="es-CO"/>
        </w:rPr>
        <w:t>á</w:t>
      </w:r>
      <w:r w:rsidRPr="000A25F5">
        <w:rPr>
          <w:rFonts w:ascii="Arial Narrow" w:hAnsi="Arial Narrow" w:cs="Arial"/>
          <w:sz w:val="22"/>
          <w:szCs w:val="22"/>
          <w:lang w:eastAsia="es-CO"/>
        </w:rPr>
        <w:t xml:space="preserve"> soportar total o parcialmente la ocurrencia de la circunstancia tipificada como riesgo previsible, asumiendo su costo.</w:t>
      </w:r>
    </w:p>
    <w:p w14:paraId="31231C52" w14:textId="77777777" w:rsidR="00340C3B" w:rsidRPr="000A25F5" w:rsidRDefault="00340C3B" w:rsidP="00340C3B">
      <w:pPr>
        <w:widowControl w:val="0"/>
        <w:shd w:val="clear" w:color="auto" w:fill="FFFFFF"/>
        <w:autoSpaceDE w:val="0"/>
        <w:autoSpaceDN w:val="0"/>
        <w:adjustRightInd w:val="0"/>
        <w:spacing w:before="245" w:line="254"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Audiencia P</w:t>
      </w:r>
      <w:r w:rsidRPr="000A25F5">
        <w:rPr>
          <w:rFonts w:ascii="Arial Narrow" w:hAnsi="Arial Narrow"/>
          <w:b/>
          <w:bCs/>
          <w:sz w:val="22"/>
          <w:szCs w:val="22"/>
          <w:lang w:eastAsia="es-CO"/>
        </w:rPr>
        <w:t>ú</w:t>
      </w:r>
      <w:r w:rsidRPr="000A25F5">
        <w:rPr>
          <w:rFonts w:ascii="Arial Narrow" w:hAnsi="Arial Narrow" w:cs="Arial"/>
          <w:b/>
          <w:bCs/>
          <w:sz w:val="22"/>
          <w:szCs w:val="22"/>
          <w:lang w:eastAsia="es-CO"/>
        </w:rPr>
        <w:t xml:space="preserve">blica: </w:t>
      </w:r>
      <w:r w:rsidRPr="000A25F5">
        <w:rPr>
          <w:rFonts w:ascii="Arial Narrow" w:hAnsi="Arial Narrow" w:cs="Arial"/>
          <w:sz w:val="22"/>
          <w:szCs w:val="22"/>
          <w:lang w:eastAsia="es-CO"/>
        </w:rPr>
        <w:t>Sesi</w:t>
      </w:r>
      <w:r w:rsidRPr="000A25F5">
        <w:rPr>
          <w:rFonts w:ascii="Arial Narrow" w:hAnsi="Arial Narrow"/>
          <w:sz w:val="22"/>
          <w:szCs w:val="22"/>
          <w:lang w:eastAsia="es-CO"/>
        </w:rPr>
        <w:t>ó</w:t>
      </w:r>
      <w:r w:rsidRPr="000A25F5">
        <w:rPr>
          <w:rFonts w:ascii="Arial Narrow" w:hAnsi="Arial Narrow" w:cs="Arial"/>
          <w:sz w:val="22"/>
          <w:szCs w:val="22"/>
          <w:lang w:eastAsia="es-CO"/>
        </w:rPr>
        <w:t>n p</w:t>
      </w:r>
      <w:r w:rsidRPr="000A25F5">
        <w:rPr>
          <w:rFonts w:ascii="Arial Narrow" w:hAnsi="Arial Narrow"/>
          <w:sz w:val="22"/>
          <w:szCs w:val="22"/>
          <w:lang w:eastAsia="es-CO"/>
        </w:rPr>
        <w:t>ú</w:t>
      </w:r>
      <w:r w:rsidRPr="000A25F5">
        <w:rPr>
          <w:rFonts w:ascii="Arial Narrow" w:hAnsi="Arial Narrow" w:cs="Arial"/>
          <w:sz w:val="22"/>
          <w:szCs w:val="22"/>
          <w:lang w:eastAsia="es-CO"/>
        </w:rPr>
        <w:t>blica dedicada a debates, presentaci</w:t>
      </w:r>
      <w:r w:rsidRPr="000A25F5">
        <w:rPr>
          <w:rFonts w:ascii="Arial Narrow" w:hAnsi="Arial Narrow"/>
          <w:sz w:val="22"/>
          <w:szCs w:val="22"/>
          <w:lang w:eastAsia="es-CO"/>
        </w:rPr>
        <w:t>ó</w:t>
      </w:r>
      <w:r w:rsidRPr="000A25F5">
        <w:rPr>
          <w:rFonts w:ascii="Arial Narrow" w:hAnsi="Arial Narrow" w:cs="Arial"/>
          <w:sz w:val="22"/>
          <w:szCs w:val="22"/>
          <w:lang w:eastAsia="es-CO"/>
        </w:rPr>
        <w:t>n de alegatos, as</w:t>
      </w:r>
      <w:r w:rsidRPr="000A25F5">
        <w:rPr>
          <w:rFonts w:ascii="Arial Narrow" w:hAnsi="Arial Narrow"/>
          <w:sz w:val="22"/>
          <w:szCs w:val="22"/>
          <w:lang w:eastAsia="es-CO"/>
        </w:rPr>
        <w:t xml:space="preserve">í </w:t>
      </w:r>
      <w:r w:rsidRPr="000A25F5">
        <w:rPr>
          <w:rFonts w:ascii="Arial Narrow" w:hAnsi="Arial Narrow" w:cs="Arial"/>
          <w:sz w:val="22"/>
          <w:szCs w:val="22"/>
          <w:lang w:eastAsia="es-CO"/>
        </w:rPr>
        <w:t>como a pronunciamiento de decisiones.</w:t>
      </w:r>
    </w:p>
    <w:p w14:paraId="2B0233E8" w14:textId="77777777" w:rsidR="00340C3B" w:rsidRPr="000A25F5" w:rsidRDefault="00340C3B"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lastRenderedPageBreak/>
        <w:t xml:space="preserve">Caducidad: </w:t>
      </w:r>
      <w:r w:rsidRPr="000A25F5">
        <w:rPr>
          <w:rFonts w:ascii="Arial Narrow" w:eastAsiaTheme="minorEastAsia" w:hAnsi="Arial Narrow" w:cs="Arial"/>
          <w:sz w:val="22"/>
          <w:szCs w:val="22"/>
          <w:lang w:eastAsia="es-CO"/>
        </w:rPr>
        <w:t>cl</w:t>
      </w:r>
      <w:r w:rsidRPr="000A25F5">
        <w:rPr>
          <w:rFonts w:ascii="Arial Narrow" w:hAnsi="Arial Narrow"/>
          <w:sz w:val="22"/>
          <w:szCs w:val="22"/>
          <w:lang w:eastAsia="es-CO"/>
        </w:rPr>
        <w:t>á</w:t>
      </w:r>
      <w:r w:rsidRPr="000A25F5">
        <w:rPr>
          <w:rFonts w:ascii="Arial Narrow" w:hAnsi="Arial Narrow" w:cs="Arial"/>
          <w:sz w:val="22"/>
          <w:szCs w:val="22"/>
          <w:lang w:eastAsia="es-CO"/>
        </w:rPr>
        <w:t>usula excepcional que se aplica como sanci</w:t>
      </w:r>
      <w:r w:rsidRPr="000A25F5">
        <w:rPr>
          <w:rFonts w:ascii="Arial Narrow" w:hAnsi="Arial Narrow"/>
          <w:sz w:val="22"/>
          <w:szCs w:val="22"/>
          <w:lang w:eastAsia="es-CO"/>
        </w:rPr>
        <w:t>ó</w:t>
      </w:r>
      <w:r w:rsidRPr="000A25F5">
        <w:rPr>
          <w:rFonts w:ascii="Arial Narrow" w:hAnsi="Arial Narrow" w:cs="Arial"/>
          <w:sz w:val="22"/>
          <w:szCs w:val="22"/>
          <w:lang w:eastAsia="es-CO"/>
        </w:rPr>
        <w:t>n por incumplimiento al contratista, cuando se afecte de manera grave y directa la ejecuci</w:t>
      </w:r>
      <w:r w:rsidRPr="000A25F5">
        <w:rPr>
          <w:rFonts w:ascii="Arial Narrow" w:hAnsi="Arial Narrow"/>
          <w:sz w:val="22"/>
          <w:szCs w:val="22"/>
          <w:lang w:eastAsia="es-CO"/>
        </w:rPr>
        <w:t>ó</w:t>
      </w:r>
      <w:r w:rsidRPr="000A25F5">
        <w:rPr>
          <w:rFonts w:ascii="Arial Narrow" w:hAnsi="Arial Narrow" w:cs="Arial"/>
          <w:sz w:val="22"/>
          <w:szCs w:val="22"/>
          <w:lang w:eastAsia="es-CO"/>
        </w:rPr>
        <w:t>n del contrato y se evidencie que puede conducir a la paralizaci</w:t>
      </w:r>
      <w:r w:rsidRPr="000A25F5">
        <w:rPr>
          <w:rFonts w:ascii="Arial Narrow" w:hAnsi="Arial Narrow"/>
          <w:sz w:val="22"/>
          <w:szCs w:val="22"/>
          <w:lang w:eastAsia="es-CO"/>
        </w:rPr>
        <w:t>ó</w:t>
      </w:r>
      <w:r w:rsidRPr="000A25F5">
        <w:rPr>
          <w:rFonts w:ascii="Arial Narrow" w:hAnsi="Arial Narrow" w:cs="Arial"/>
          <w:sz w:val="22"/>
          <w:szCs w:val="22"/>
          <w:lang w:eastAsia="es-CO"/>
        </w:rPr>
        <w:t>n. Se declara mediante acto administrativo debidamente motivado en el que se dar</w:t>
      </w:r>
      <w:r w:rsidRPr="000A25F5">
        <w:rPr>
          <w:rFonts w:ascii="Arial Narrow" w:hAnsi="Arial Narrow"/>
          <w:sz w:val="22"/>
          <w:szCs w:val="22"/>
          <w:lang w:eastAsia="es-CO"/>
        </w:rPr>
        <w:t>á</w:t>
      </w:r>
      <w:r w:rsidRPr="000A25F5">
        <w:rPr>
          <w:rFonts w:ascii="Arial Narrow" w:hAnsi="Arial Narrow" w:cs="Arial"/>
          <w:sz w:val="22"/>
          <w:szCs w:val="22"/>
          <w:lang w:eastAsia="es-CO"/>
        </w:rPr>
        <w:t xml:space="preserve"> por terminado el contrato y se ordenar</w:t>
      </w:r>
      <w:r w:rsidRPr="000A25F5">
        <w:rPr>
          <w:rFonts w:ascii="Arial Narrow" w:hAnsi="Arial Narrow"/>
          <w:sz w:val="22"/>
          <w:szCs w:val="22"/>
          <w:lang w:eastAsia="es-CO"/>
        </w:rPr>
        <w:t>á</w:t>
      </w:r>
      <w:r w:rsidRPr="000A25F5">
        <w:rPr>
          <w:rFonts w:ascii="Arial Narrow" w:hAnsi="Arial Narrow" w:cs="Arial"/>
          <w:sz w:val="22"/>
          <w:szCs w:val="22"/>
          <w:lang w:eastAsia="es-CO"/>
        </w:rPr>
        <w:t xml:space="preserve"> su liquidaci</w:t>
      </w:r>
      <w:r w:rsidRPr="000A25F5">
        <w:rPr>
          <w:rFonts w:ascii="Arial Narrow" w:hAnsi="Arial Narrow"/>
          <w:sz w:val="22"/>
          <w:szCs w:val="22"/>
          <w:lang w:eastAsia="es-CO"/>
        </w:rPr>
        <w:t>ó</w:t>
      </w:r>
      <w:r w:rsidRPr="000A25F5">
        <w:rPr>
          <w:rFonts w:ascii="Arial Narrow" w:hAnsi="Arial Narrow" w:cs="Arial"/>
          <w:sz w:val="22"/>
          <w:szCs w:val="22"/>
          <w:lang w:eastAsia="es-CO"/>
        </w:rPr>
        <w:t>n en el estado en el que se encuentre.</w:t>
      </w:r>
    </w:p>
    <w:p w14:paraId="0E8E1504" w14:textId="77777777" w:rsidR="00340C3B" w:rsidRPr="000A25F5" w:rsidRDefault="00340C3B" w:rsidP="00340C3B">
      <w:pPr>
        <w:widowControl w:val="0"/>
        <w:shd w:val="clear" w:color="auto" w:fill="FFFFFF"/>
        <w:autoSpaceDE w:val="0"/>
        <w:autoSpaceDN w:val="0"/>
        <w:adjustRightInd w:val="0"/>
        <w:spacing w:before="240" w:line="259"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Calificaci</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 xml:space="preserve">n: </w:t>
      </w:r>
      <w:r w:rsidRPr="000A25F5">
        <w:rPr>
          <w:rFonts w:ascii="Arial Narrow" w:hAnsi="Arial Narrow" w:cs="Arial"/>
          <w:sz w:val="22"/>
          <w:szCs w:val="22"/>
          <w:lang w:eastAsia="es-CO"/>
        </w:rPr>
        <w:t>Acto mediante el cual AGUAS DELHUILA S.A.ES.P.,, eval</w:t>
      </w:r>
      <w:r w:rsidRPr="000A25F5">
        <w:rPr>
          <w:rFonts w:ascii="Arial Narrow" w:hAnsi="Arial Narrow"/>
          <w:sz w:val="22"/>
          <w:szCs w:val="22"/>
          <w:lang w:eastAsia="es-CO"/>
        </w:rPr>
        <w:t>ú</w:t>
      </w:r>
      <w:r w:rsidRPr="000A25F5">
        <w:rPr>
          <w:rFonts w:ascii="Arial Narrow" w:hAnsi="Arial Narrow" w:cs="Arial"/>
          <w:sz w:val="22"/>
          <w:szCs w:val="22"/>
          <w:lang w:eastAsia="es-CO"/>
        </w:rPr>
        <w:t>a y asigna los puntajes a las diferentes propuestas presentadas dentro de un proceso contractual.</w:t>
      </w:r>
    </w:p>
    <w:p w14:paraId="7BC8E3BC" w14:textId="77777777" w:rsidR="00340C3B" w:rsidRPr="000A25F5" w:rsidRDefault="00340C3B"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 xml:space="preserve">CDP: </w:t>
      </w:r>
      <w:r w:rsidRPr="000A25F5">
        <w:rPr>
          <w:rFonts w:ascii="Arial Narrow" w:eastAsiaTheme="minorEastAsia" w:hAnsi="Arial Narrow" w:cs="Arial"/>
          <w:sz w:val="22"/>
          <w:szCs w:val="22"/>
          <w:lang w:eastAsia="es-CO"/>
        </w:rPr>
        <w:t>Es el Certificado de Disponibilidad Presupuestal, cuya funci</w:t>
      </w:r>
      <w:r w:rsidRPr="000A25F5">
        <w:rPr>
          <w:rFonts w:ascii="Arial Narrow" w:hAnsi="Arial Narrow"/>
          <w:sz w:val="22"/>
          <w:szCs w:val="22"/>
          <w:lang w:eastAsia="es-CO"/>
        </w:rPr>
        <w:t>ó</w:t>
      </w:r>
      <w:r w:rsidRPr="000A25F5">
        <w:rPr>
          <w:rFonts w:ascii="Arial Narrow" w:hAnsi="Arial Narrow" w:cs="Arial"/>
          <w:sz w:val="22"/>
          <w:szCs w:val="22"/>
          <w:lang w:eastAsia="es-CO"/>
        </w:rPr>
        <w:t>n o prop</w:t>
      </w:r>
      <w:r w:rsidRPr="000A25F5">
        <w:rPr>
          <w:rFonts w:ascii="Arial Narrow" w:hAnsi="Arial Narrow"/>
          <w:sz w:val="22"/>
          <w:szCs w:val="22"/>
          <w:lang w:eastAsia="es-CO"/>
        </w:rPr>
        <w:t>ó</w:t>
      </w:r>
      <w:r w:rsidRPr="000A25F5">
        <w:rPr>
          <w:rFonts w:ascii="Arial Narrow" w:hAnsi="Arial Narrow" w:cs="Arial"/>
          <w:sz w:val="22"/>
          <w:szCs w:val="22"/>
          <w:lang w:eastAsia="es-CO"/>
        </w:rPr>
        <w:t>sito es el reservar recursos presupuestales para la celebraci</w:t>
      </w:r>
      <w:r w:rsidRPr="000A25F5">
        <w:rPr>
          <w:rFonts w:ascii="Arial Narrow" w:hAnsi="Arial Narrow"/>
          <w:sz w:val="22"/>
          <w:szCs w:val="22"/>
          <w:lang w:eastAsia="es-CO"/>
        </w:rPr>
        <w:t>ó</w:t>
      </w:r>
      <w:r w:rsidRPr="000A25F5">
        <w:rPr>
          <w:rFonts w:ascii="Arial Narrow" w:hAnsi="Arial Narrow" w:cs="Arial"/>
          <w:sz w:val="22"/>
          <w:szCs w:val="22"/>
          <w:lang w:eastAsia="es-CO"/>
        </w:rPr>
        <w:t>n de un contrato orientado a la ejecuci</w:t>
      </w:r>
      <w:r w:rsidRPr="000A25F5">
        <w:rPr>
          <w:rFonts w:ascii="Arial Narrow" w:hAnsi="Arial Narrow"/>
          <w:sz w:val="22"/>
          <w:szCs w:val="22"/>
          <w:lang w:eastAsia="es-CO"/>
        </w:rPr>
        <w:t>ó</w:t>
      </w:r>
      <w:r w:rsidRPr="000A25F5">
        <w:rPr>
          <w:rFonts w:ascii="Arial Narrow" w:hAnsi="Arial Narrow" w:cs="Arial"/>
          <w:sz w:val="22"/>
          <w:szCs w:val="22"/>
          <w:lang w:eastAsia="es-CO"/>
        </w:rPr>
        <w:t>n de un proyecto o un programa espec</w:t>
      </w:r>
      <w:r w:rsidRPr="000A25F5">
        <w:rPr>
          <w:rFonts w:ascii="Arial Narrow" w:hAnsi="Arial Narrow"/>
          <w:sz w:val="22"/>
          <w:szCs w:val="22"/>
          <w:lang w:eastAsia="es-CO"/>
        </w:rPr>
        <w:t>í</w:t>
      </w:r>
      <w:r w:rsidRPr="000A25F5">
        <w:rPr>
          <w:rFonts w:ascii="Arial Narrow" w:hAnsi="Arial Narrow" w:cs="Arial"/>
          <w:sz w:val="22"/>
          <w:szCs w:val="22"/>
          <w:lang w:eastAsia="es-CO"/>
        </w:rPr>
        <w:t>fico, sin el cual dicho proyecto o programa no se puede llevar a cabo.</w:t>
      </w:r>
    </w:p>
    <w:p w14:paraId="64D5A6B8" w14:textId="77777777" w:rsidR="00340C3B" w:rsidRPr="000A25F5" w:rsidRDefault="00340C3B"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Cl</w:t>
      </w:r>
      <w:r w:rsidRPr="000A25F5">
        <w:rPr>
          <w:rFonts w:ascii="Arial Narrow" w:hAnsi="Arial Narrow"/>
          <w:b/>
          <w:bCs/>
          <w:sz w:val="22"/>
          <w:szCs w:val="22"/>
          <w:lang w:eastAsia="es-CO"/>
        </w:rPr>
        <w:t>á</w:t>
      </w:r>
      <w:r w:rsidRPr="000A25F5">
        <w:rPr>
          <w:rFonts w:ascii="Arial Narrow" w:hAnsi="Arial Narrow" w:cs="Arial"/>
          <w:b/>
          <w:bCs/>
          <w:sz w:val="22"/>
          <w:szCs w:val="22"/>
          <w:lang w:eastAsia="es-CO"/>
        </w:rPr>
        <w:t xml:space="preserve">usulas Excepcionales: </w:t>
      </w:r>
      <w:r w:rsidRPr="000A25F5">
        <w:rPr>
          <w:rFonts w:ascii="Arial Narrow" w:hAnsi="Arial Narrow" w:cs="Arial"/>
          <w:sz w:val="22"/>
          <w:szCs w:val="22"/>
          <w:lang w:eastAsia="es-CO"/>
        </w:rPr>
        <w:t>Se les conoce como estipulaciones contractuales que tienen por objeto conferir a la Entidad contratante prerrogativas particulares, diferentes a las que normalmente se pactan en los contratos entre particulares. Las clausulas excepcionales se entienden pactadas aun cuando no se consignan expresamente en el contrato Art</w:t>
      </w:r>
      <w:r w:rsidRPr="000A25F5">
        <w:rPr>
          <w:rFonts w:ascii="Arial Narrow" w:hAnsi="Arial Narrow"/>
          <w:sz w:val="22"/>
          <w:szCs w:val="22"/>
          <w:lang w:eastAsia="es-CO"/>
        </w:rPr>
        <w:t>í</w:t>
      </w:r>
      <w:r w:rsidRPr="000A25F5">
        <w:rPr>
          <w:rFonts w:ascii="Arial Narrow" w:hAnsi="Arial Narrow" w:cs="Arial"/>
          <w:sz w:val="22"/>
          <w:szCs w:val="22"/>
          <w:lang w:eastAsia="es-CO"/>
        </w:rPr>
        <w:t>culos 14 y siguientes de la ley 80 de 1993.</w:t>
      </w:r>
    </w:p>
    <w:p w14:paraId="7369D1C2" w14:textId="77777777" w:rsidR="00340C3B" w:rsidRPr="000A25F5" w:rsidRDefault="00340C3B" w:rsidP="00340C3B">
      <w:pPr>
        <w:widowControl w:val="0"/>
        <w:shd w:val="clear" w:color="auto" w:fill="FFFFFF"/>
        <w:autoSpaceDE w:val="0"/>
        <w:autoSpaceDN w:val="0"/>
        <w:adjustRightInd w:val="0"/>
        <w:spacing w:before="245" w:line="254" w:lineRule="exact"/>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Cesi</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 xml:space="preserve">n: </w:t>
      </w:r>
      <w:r w:rsidRPr="000A25F5">
        <w:rPr>
          <w:rFonts w:ascii="Arial Narrow" w:hAnsi="Arial Narrow" w:cs="Arial"/>
          <w:sz w:val="22"/>
          <w:szCs w:val="22"/>
          <w:lang w:eastAsia="es-CO"/>
        </w:rPr>
        <w:t>Consiste en la sustituci</w:t>
      </w:r>
      <w:r w:rsidRPr="000A25F5">
        <w:rPr>
          <w:rFonts w:ascii="Arial Narrow" w:hAnsi="Arial Narrow"/>
          <w:sz w:val="22"/>
          <w:szCs w:val="22"/>
          <w:lang w:eastAsia="es-CO"/>
        </w:rPr>
        <w:t>ó</w:t>
      </w:r>
      <w:r w:rsidRPr="000A25F5">
        <w:rPr>
          <w:rFonts w:ascii="Arial Narrow" w:hAnsi="Arial Narrow" w:cs="Arial"/>
          <w:sz w:val="22"/>
          <w:szCs w:val="22"/>
          <w:lang w:eastAsia="es-CO"/>
        </w:rPr>
        <w:t>n de las obligaciones y derechos que surjan de un contrato, en un tercero, la cual s</w:t>
      </w:r>
      <w:r w:rsidRPr="000A25F5">
        <w:rPr>
          <w:rFonts w:ascii="Arial Narrow" w:hAnsi="Arial Narrow"/>
          <w:sz w:val="22"/>
          <w:szCs w:val="22"/>
          <w:lang w:eastAsia="es-CO"/>
        </w:rPr>
        <w:t>ó</w:t>
      </w:r>
      <w:r w:rsidRPr="000A25F5">
        <w:rPr>
          <w:rFonts w:ascii="Arial Narrow" w:hAnsi="Arial Narrow" w:cs="Arial"/>
          <w:sz w:val="22"/>
          <w:szCs w:val="22"/>
          <w:lang w:eastAsia="es-CO"/>
        </w:rPr>
        <w:t>lo proceder</w:t>
      </w:r>
      <w:r w:rsidRPr="000A25F5">
        <w:rPr>
          <w:rFonts w:ascii="Arial Narrow" w:hAnsi="Arial Narrow"/>
          <w:sz w:val="22"/>
          <w:szCs w:val="22"/>
          <w:lang w:eastAsia="es-CO"/>
        </w:rPr>
        <w:t>á</w:t>
      </w:r>
      <w:r w:rsidRPr="000A25F5">
        <w:rPr>
          <w:rFonts w:ascii="Arial Narrow" w:hAnsi="Arial Narrow" w:cs="Arial"/>
          <w:sz w:val="22"/>
          <w:szCs w:val="22"/>
          <w:lang w:eastAsia="es-CO"/>
        </w:rPr>
        <w:t xml:space="preserve"> previa aprobaci</w:t>
      </w:r>
      <w:r w:rsidRPr="000A25F5">
        <w:rPr>
          <w:rFonts w:ascii="Arial Narrow" w:hAnsi="Arial Narrow"/>
          <w:sz w:val="22"/>
          <w:szCs w:val="22"/>
          <w:lang w:eastAsia="es-CO"/>
        </w:rPr>
        <w:t>ó</w:t>
      </w:r>
      <w:r w:rsidRPr="000A25F5">
        <w:rPr>
          <w:rFonts w:ascii="Arial Narrow" w:hAnsi="Arial Narrow" w:cs="Arial"/>
          <w:sz w:val="22"/>
          <w:szCs w:val="22"/>
          <w:lang w:eastAsia="es-CO"/>
        </w:rPr>
        <w:t>n escrita por parte AGUAS DEL HUILA S.A.ES.P.</w:t>
      </w:r>
    </w:p>
    <w:p w14:paraId="3DA0F56A" w14:textId="77777777" w:rsidR="00340C3B" w:rsidRPr="000A25F5" w:rsidRDefault="00340C3B" w:rsidP="00340C3B">
      <w:pPr>
        <w:widowControl w:val="0"/>
        <w:shd w:val="clear" w:color="auto" w:fill="FFFFFF"/>
        <w:autoSpaceDE w:val="0"/>
        <w:autoSpaceDN w:val="0"/>
        <w:adjustRightInd w:val="0"/>
        <w:spacing w:before="245" w:line="254" w:lineRule="exact"/>
        <w:ind w:right="10"/>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 xml:space="preserve">Contratista: </w:t>
      </w:r>
      <w:r w:rsidRPr="000A25F5">
        <w:rPr>
          <w:rFonts w:ascii="Arial Narrow" w:eastAsiaTheme="minorEastAsia" w:hAnsi="Arial Narrow" w:cs="Arial"/>
          <w:sz w:val="22"/>
          <w:szCs w:val="22"/>
          <w:lang w:eastAsia="es-CO"/>
        </w:rPr>
        <w:t>Persona(s) natural o jur</w:t>
      </w:r>
      <w:r w:rsidRPr="000A25F5">
        <w:rPr>
          <w:rFonts w:ascii="Arial Narrow" w:hAnsi="Arial Narrow"/>
          <w:sz w:val="22"/>
          <w:szCs w:val="22"/>
          <w:lang w:eastAsia="es-CO"/>
        </w:rPr>
        <w:t>í</w:t>
      </w:r>
      <w:r w:rsidRPr="000A25F5">
        <w:rPr>
          <w:rFonts w:ascii="Arial Narrow" w:hAnsi="Arial Narrow" w:cs="Arial"/>
          <w:sz w:val="22"/>
          <w:szCs w:val="22"/>
          <w:lang w:eastAsia="es-CO"/>
        </w:rPr>
        <w:t>dica que se obliga (n) a cumplir una determinada prestaci</w:t>
      </w:r>
      <w:r w:rsidRPr="000A25F5">
        <w:rPr>
          <w:rFonts w:ascii="Arial Narrow" w:hAnsi="Arial Narrow"/>
          <w:sz w:val="22"/>
          <w:szCs w:val="22"/>
          <w:lang w:eastAsia="es-CO"/>
        </w:rPr>
        <w:t>ó</w:t>
      </w:r>
      <w:r w:rsidRPr="000A25F5">
        <w:rPr>
          <w:rFonts w:ascii="Arial Narrow" w:hAnsi="Arial Narrow" w:cs="Arial"/>
          <w:sz w:val="22"/>
          <w:szCs w:val="22"/>
          <w:lang w:eastAsia="es-CO"/>
        </w:rPr>
        <w:t>n, seg</w:t>
      </w:r>
      <w:r w:rsidRPr="000A25F5">
        <w:rPr>
          <w:rFonts w:ascii="Arial Narrow" w:hAnsi="Arial Narrow"/>
          <w:sz w:val="22"/>
          <w:szCs w:val="22"/>
          <w:lang w:eastAsia="es-CO"/>
        </w:rPr>
        <w:t>ú</w:t>
      </w:r>
      <w:r w:rsidRPr="000A25F5">
        <w:rPr>
          <w:rFonts w:ascii="Arial Narrow" w:hAnsi="Arial Narrow" w:cs="Arial"/>
          <w:sz w:val="22"/>
          <w:szCs w:val="22"/>
          <w:lang w:eastAsia="es-CO"/>
        </w:rPr>
        <w:t>n las especificaciones del objeto del contrato, a cambio de una contraprestaci</w:t>
      </w:r>
      <w:r w:rsidRPr="000A25F5">
        <w:rPr>
          <w:rFonts w:ascii="Arial Narrow" w:hAnsi="Arial Narrow"/>
          <w:sz w:val="22"/>
          <w:szCs w:val="22"/>
          <w:lang w:eastAsia="es-CO"/>
        </w:rPr>
        <w:t>ó</w:t>
      </w:r>
      <w:r w:rsidRPr="000A25F5">
        <w:rPr>
          <w:rFonts w:ascii="Arial Narrow" w:hAnsi="Arial Narrow" w:cs="Arial"/>
          <w:sz w:val="22"/>
          <w:szCs w:val="22"/>
          <w:lang w:eastAsia="es-CO"/>
        </w:rPr>
        <w:t>n.</w:t>
      </w:r>
    </w:p>
    <w:p w14:paraId="62F3B9C0" w14:textId="77777777" w:rsidR="00340C3B" w:rsidRPr="000A25F5" w:rsidRDefault="00340C3B" w:rsidP="00340C3B">
      <w:pPr>
        <w:widowControl w:val="0"/>
        <w:shd w:val="clear" w:color="auto" w:fill="FFFFFF"/>
        <w:autoSpaceDE w:val="0"/>
        <w:autoSpaceDN w:val="0"/>
        <w:adjustRightInd w:val="0"/>
        <w:spacing w:before="245" w:line="254" w:lineRule="exact"/>
        <w:ind w:right="10"/>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 xml:space="preserve">Concurso de Meritos: </w:t>
      </w:r>
      <w:r w:rsidRPr="000A25F5">
        <w:rPr>
          <w:rFonts w:ascii="Arial Narrow" w:eastAsiaTheme="minorEastAsia" w:hAnsi="Arial Narrow" w:cs="Arial"/>
          <w:sz w:val="22"/>
          <w:szCs w:val="22"/>
          <w:lang w:eastAsia="es-CO"/>
        </w:rPr>
        <w:t>El concurso de m</w:t>
      </w:r>
      <w:r w:rsidRPr="000A25F5">
        <w:rPr>
          <w:rFonts w:ascii="Arial Narrow" w:hAnsi="Arial Narrow"/>
          <w:sz w:val="22"/>
          <w:szCs w:val="22"/>
          <w:lang w:eastAsia="es-CO"/>
        </w:rPr>
        <w:t>é</w:t>
      </w:r>
      <w:r w:rsidRPr="000A25F5">
        <w:rPr>
          <w:rFonts w:ascii="Arial Narrow" w:hAnsi="Arial Narrow" w:cs="Arial"/>
          <w:sz w:val="22"/>
          <w:szCs w:val="22"/>
          <w:lang w:eastAsia="es-CO"/>
        </w:rPr>
        <w:t>ritos es el procedimiento aplicable para la selecci</w:t>
      </w:r>
      <w:r w:rsidRPr="000A25F5">
        <w:rPr>
          <w:rFonts w:ascii="Arial Narrow" w:hAnsi="Arial Narrow"/>
          <w:sz w:val="22"/>
          <w:szCs w:val="22"/>
          <w:lang w:eastAsia="es-CO"/>
        </w:rPr>
        <w:t>ó</w:t>
      </w:r>
      <w:r w:rsidRPr="000A25F5">
        <w:rPr>
          <w:rFonts w:ascii="Arial Narrow" w:hAnsi="Arial Narrow" w:cs="Arial"/>
          <w:sz w:val="22"/>
          <w:szCs w:val="22"/>
          <w:lang w:eastAsia="es-CO"/>
        </w:rPr>
        <w:t>n de consultores. En los t</w:t>
      </w:r>
      <w:r w:rsidRPr="000A25F5">
        <w:rPr>
          <w:rFonts w:ascii="Arial Narrow" w:hAnsi="Arial Narrow"/>
          <w:sz w:val="22"/>
          <w:szCs w:val="22"/>
          <w:lang w:eastAsia="es-CO"/>
        </w:rPr>
        <w:t>é</w:t>
      </w:r>
      <w:r w:rsidRPr="000A25F5">
        <w:rPr>
          <w:rFonts w:ascii="Arial Narrow" w:hAnsi="Arial Narrow" w:cs="Arial"/>
          <w:sz w:val="22"/>
          <w:szCs w:val="22"/>
          <w:lang w:eastAsia="es-CO"/>
        </w:rPr>
        <w:t>rminos previstos en la Ley 80 de 1993, Art</w:t>
      </w:r>
      <w:r w:rsidRPr="000A25F5">
        <w:rPr>
          <w:rFonts w:ascii="Arial Narrow" w:hAnsi="Arial Narrow"/>
          <w:sz w:val="22"/>
          <w:szCs w:val="22"/>
          <w:lang w:eastAsia="es-CO"/>
        </w:rPr>
        <w:t>í</w:t>
      </w:r>
      <w:r w:rsidRPr="000A25F5">
        <w:rPr>
          <w:rFonts w:ascii="Arial Narrow" w:hAnsi="Arial Narrow" w:cs="Arial"/>
          <w:sz w:val="22"/>
          <w:szCs w:val="22"/>
          <w:lang w:eastAsia="es-CO"/>
        </w:rPr>
        <w:t>culo 32, numeral 2.</w:t>
      </w:r>
    </w:p>
    <w:p w14:paraId="3B29D736" w14:textId="77777777" w:rsidR="00340C3B" w:rsidRPr="000A25F5" w:rsidRDefault="00340C3B" w:rsidP="00340C3B">
      <w:pPr>
        <w:widowControl w:val="0"/>
        <w:shd w:val="clear" w:color="auto" w:fill="FFFFFF"/>
        <w:autoSpaceDE w:val="0"/>
        <w:autoSpaceDN w:val="0"/>
        <w:adjustRightInd w:val="0"/>
        <w:spacing w:before="245" w:line="254"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 xml:space="preserve">Consorcio: </w:t>
      </w:r>
      <w:r w:rsidRPr="000A25F5">
        <w:rPr>
          <w:rFonts w:ascii="Arial Narrow" w:eastAsiaTheme="minorEastAsia" w:hAnsi="Arial Narrow" w:cs="Arial"/>
          <w:sz w:val="22"/>
          <w:szCs w:val="22"/>
          <w:lang w:eastAsia="es-CO"/>
        </w:rPr>
        <w:t>Cuando dos o más personas en forma conjunta presentan una misma propuesta   para   la   adjudicación,   celebración   y   ejecución   de   un   contrato,   respondiendo</w:t>
      </w:r>
    </w:p>
    <w:p w14:paraId="4F321200" w14:textId="77777777" w:rsidR="00340C3B" w:rsidRPr="000A25F5" w:rsidRDefault="00340C3B" w:rsidP="00340C3B">
      <w:pPr>
        <w:widowControl w:val="0"/>
        <w:shd w:val="clear" w:color="auto" w:fill="FFFFFF"/>
        <w:autoSpaceDE w:val="0"/>
        <w:autoSpaceDN w:val="0"/>
        <w:adjustRightInd w:val="0"/>
        <w:spacing w:before="1358"/>
        <w:ind w:right="10"/>
        <w:jc w:val="both"/>
        <w:rPr>
          <w:rFonts w:ascii="Arial Narrow" w:eastAsiaTheme="minorEastAsia" w:hAnsi="Arial Narrow" w:cs="Arial"/>
          <w:sz w:val="22"/>
          <w:szCs w:val="22"/>
          <w:lang w:eastAsia="es-CO"/>
        </w:rPr>
        <w:sectPr w:rsidR="00340C3B" w:rsidRPr="000A25F5" w:rsidSect="00340C3B">
          <w:type w:val="continuous"/>
          <w:pgSz w:w="12240" w:h="15840" w:code="1"/>
          <w:pgMar w:top="1440" w:right="1440" w:bottom="360" w:left="1440" w:header="720" w:footer="720" w:gutter="0"/>
          <w:cols w:space="60"/>
          <w:noEndnote/>
        </w:sectPr>
      </w:pPr>
    </w:p>
    <w:p w14:paraId="4EE96C9B" w14:textId="77777777" w:rsidR="00340C3B" w:rsidRPr="000A25F5" w:rsidRDefault="00340C3B" w:rsidP="00340C3B">
      <w:pPr>
        <w:widowControl w:val="0"/>
        <w:shd w:val="clear" w:color="auto" w:fill="FFFFFF"/>
        <w:autoSpaceDE w:val="0"/>
        <w:autoSpaceDN w:val="0"/>
        <w:adjustRightInd w:val="0"/>
        <w:spacing w:line="254" w:lineRule="exact"/>
        <w:ind w:right="10"/>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Solidariamente de todas y cada una de las obligaciones derivadas de la propuesta y del contrato.</w:t>
      </w:r>
    </w:p>
    <w:p w14:paraId="6BF851A5" w14:textId="77777777" w:rsidR="00340C3B" w:rsidRPr="000A25F5" w:rsidRDefault="00340C3B" w:rsidP="00340C3B">
      <w:pPr>
        <w:widowControl w:val="0"/>
        <w:shd w:val="clear" w:color="auto" w:fill="FFFFFF"/>
        <w:autoSpaceDE w:val="0"/>
        <w:autoSpaceDN w:val="0"/>
        <w:adjustRightInd w:val="0"/>
        <w:spacing w:before="245" w:line="254" w:lineRule="exact"/>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 xml:space="preserve">Contrato: </w:t>
      </w:r>
      <w:r w:rsidRPr="000A25F5">
        <w:rPr>
          <w:rFonts w:ascii="Arial Narrow" w:eastAsiaTheme="minorEastAsia" w:hAnsi="Arial Narrow" w:cs="Arial"/>
          <w:sz w:val="22"/>
          <w:szCs w:val="22"/>
          <w:lang w:eastAsia="es-CO"/>
        </w:rPr>
        <w:t>Acuerdo de voluntades celebrado por escrito entre AGUAS DEL HUILA S.A.ES.P., y una persona natural o jur</w:t>
      </w:r>
      <w:r w:rsidRPr="000A25F5">
        <w:rPr>
          <w:rFonts w:ascii="Arial Narrow" w:hAnsi="Arial Narrow"/>
          <w:sz w:val="22"/>
          <w:szCs w:val="22"/>
          <w:lang w:eastAsia="es-CO"/>
        </w:rPr>
        <w:t>í</w:t>
      </w:r>
      <w:r w:rsidRPr="000A25F5">
        <w:rPr>
          <w:rFonts w:ascii="Arial Narrow" w:hAnsi="Arial Narrow" w:cs="Arial"/>
          <w:sz w:val="22"/>
          <w:szCs w:val="22"/>
          <w:lang w:eastAsia="es-CO"/>
        </w:rPr>
        <w:t>dica, mediante el cual se adquieren derechos y obligaciones de dar, hacer o no hacer a cargo de las partes contratantes.</w:t>
      </w:r>
    </w:p>
    <w:p w14:paraId="306110E4" w14:textId="77777777" w:rsidR="00340C3B" w:rsidRPr="000A25F5" w:rsidRDefault="00340C3B"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Declaraci</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n Desierta de un Proceso de Selecci</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 xml:space="preserve">n: </w:t>
      </w:r>
      <w:r w:rsidRPr="000A25F5">
        <w:rPr>
          <w:rFonts w:ascii="Arial Narrow" w:hAnsi="Arial Narrow" w:cs="Arial"/>
          <w:sz w:val="22"/>
          <w:szCs w:val="22"/>
          <w:lang w:eastAsia="es-CO"/>
        </w:rPr>
        <w:t>Circunstancia que resulta de la no adjudicaci</w:t>
      </w:r>
      <w:r w:rsidRPr="000A25F5">
        <w:rPr>
          <w:rFonts w:ascii="Arial Narrow" w:hAnsi="Arial Narrow"/>
          <w:sz w:val="22"/>
          <w:szCs w:val="22"/>
          <w:lang w:eastAsia="es-CO"/>
        </w:rPr>
        <w:t>ó</w:t>
      </w:r>
      <w:r w:rsidRPr="000A25F5">
        <w:rPr>
          <w:rFonts w:ascii="Arial Narrow" w:hAnsi="Arial Narrow" w:cs="Arial"/>
          <w:sz w:val="22"/>
          <w:szCs w:val="22"/>
          <w:lang w:eastAsia="es-CO"/>
        </w:rPr>
        <w:t>n del contrato ya sea porque ninguno de los proponentes cumpli</w:t>
      </w:r>
      <w:r w:rsidRPr="000A25F5">
        <w:rPr>
          <w:rFonts w:ascii="Arial Narrow" w:hAnsi="Arial Narrow"/>
          <w:sz w:val="22"/>
          <w:szCs w:val="22"/>
          <w:lang w:eastAsia="es-CO"/>
        </w:rPr>
        <w:t>ó</w:t>
      </w:r>
      <w:r w:rsidRPr="000A25F5">
        <w:rPr>
          <w:rFonts w:ascii="Arial Narrow" w:hAnsi="Arial Narrow" w:cs="Arial"/>
          <w:sz w:val="22"/>
          <w:szCs w:val="22"/>
          <w:lang w:eastAsia="es-CO"/>
        </w:rPr>
        <w:t xml:space="preserve"> con los factores de escogencia y condiciones t</w:t>
      </w:r>
      <w:r w:rsidRPr="000A25F5">
        <w:rPr>
          <w:rFonts w:ascii="Arial Narrow" w:hAnsi="Arial Narrow"/>
          <w:sz w:val="22"/>
          <w:szCs w:val="22"/>
          <w:lang w:eastAsia="es-CO"/>
        </w:rPr>
        <w:t>é</w:t>
      </w:r>
      <w:r w:rsidRPr="000A25F5">
        <w:rPr>
          <w:rFonts w:ascii="Arial Narrow" w:hAnsi="Arial Narrow" w:cs="Arial"/>
          <w:sz w:val="22"/>
          <w:szCs w:val="22"/>
          <w:lang w:eastAsia="es-CO"/>
        </w:rPr>
        <w:t>cnicas m</w:t>
      </w:r>
      <w:r w:rsidRPr="000A25F5">
        <w:rPr>
          <w:rFonts w:ascii="Arial Narrow" w:hAnsi="Arial Narrow"/>
          <w:sz w:val="22"/>
          <w:szCs w:val="22"/>
          <w:lang w:eastAsia="es-CO"/>
        </w:rPr>
        <w:t>í</w:t>
      </w:r>
      <w:r w:rsidRPr="000A25F5">
        <w:rPr>
          <w:rFonts w:ascii="Arial Narrow" w:hAnsi="Arial Narrow" w:cs="Arial"/>
          <w:sz w:val="22"/>
          <w:szCs w:val="22"/>
          <w:lang w:eastAsia="es-CO"/>
        </w:rPr>
        <w:t>nimas exigidas en el pliego de condiciones o porque no se presentaron proponentes al proceso. Dicha declaraci</w:t>
      </w:r>
      <w:r w:rsidRPr="000A25F5">
        <w:rPr>
          <w:rFonts w:ascii="Arial Narrow" w:hAnsi="Arial Narrow"/>
          <w:sz w:val="22"/>
          <w:szCs w:val="22"/>
          <w:lang w:eastAsia="es-CO"/>
        </w:rPr>
        <w:t>ó</w:t>
      </w:r>
      <w:r w:rsidRPr="000A25F5">
        <w:rPr>
          <w:rFonts w:ascii="Arial Narrow" w:hAnsi="Arial Narrow" w:cs="Arial"/>
          <w:sz w:val="22"/>
          <w:szCs w:val="22"/>
          <w:lang w:eastAsia="es-CO"/>
        </w:rPr>
        <w:t>n solo procede por motivos o causas que impidan la escogencia objetiva. Se declara por acto administrativo que exprese clara y detalladamente las razones o motivos.</w:t>
      </w:r>
    </w:p>
    <w:p w14:paraId="16D1CEAD" w14:textId="77777777" w:rsidR="00340C3B" w:rsidRPr="000A25F5" w:rsidRDefault="00340C3B" w:rsidP="00340C3B">
      <w:pPr>
        <w:widowControl w:val="0"/>
        <w:shd w:val="clear" w:color="auto" w:fill="FFFFFF"/>
        <w:autoSpaceDE w:val="0"/>
        <w:autoSpaceDN w:val="0"/>
        <w:adjustRightInd w:val="0"/>
        <w:spacing w:before="245" w:line="254"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Delegaci</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 xml:space="preserve">n: </w:t>
      </w:r>
      <w:r w:rsidRPr="000A25F5">
        <w:rPr>
          <w:rFonts w:ascii="Arial Narrow" w:hAnsi="Arial Narrow" w:cs="Arial"/>
          <w:sz w:val="22"/>
          <w:szCs w:val="22"/>
          <w:lang w:eastAsia="es-CO"/>
        </w:rPr>
        <w:t>Figura Jur</w:t>
      </w:r>
      <w:r w:rsidRPr="000A25F5">
        <w:rPr>
          <w:rFonts w:ascii="Arial Narrow" w:hAnsi="Arial Narrow"/>
          <w:sz w:val="22"/>
          <w:szCs w:val="22"/>
          <w:lang w:eastAsia="es-CO"/>
        </w:rPr>
        <w:t>í</w:t>
      </w:r>
      <w:r w:rsidRPr="000A25F5">
        <w:rPr>
          <w:rFonts w:ascii="Arial Narrow" w:hAnsi="Arial Narrow" w:cs="Arial"/>
          <w:sz w:val="22"/>
          <w:szCs w:val="22"/>
          <w:lang w:eastAsia="es-CO"/>
        </w:rPr>
        <w:t xml:space="preserve">dica mediante la cual la gerencia  transfiere a un colaborador </w:t>
      </w:r>
      <w:r w:rsidRPr="000A25F5">
        <w:rPr>
          <w:rFonts w:ascii="Arial Narrow" w:hAnsi="Arial Narrow" w:cs="Arial"/>
          <w:spacing w:val="-1"/>
          <w:sz w:val="22"/>
          <w:szCs w:val="22"/>
          <w:lang w:eastAsia="es-CO"/>
        </w:rPr>
        <w:t xml:space="preserve">suyo, del nivel directivo, asesor, ejecutivo o equivalente, la competencia que tiene para un </w:t>
      </w:r>
      <w:r w:rsidRPr="000A25F5">
        <w:rPr>
          <w:rFonts w:ascii="Arial Narrow" w:hAnsi="Arial Narrow" w:cs="Arial"/>
          <w:sz w:val="22"/>
          <w:szCs w:val="22"/>
          <w:lang w:eastAsia="es-CO"/>
        </w:rPr>
        <w:t>determinado asunto.</w:t>
      </w:r>
    </w:p>
    <w:p w14:paraId="09F28025" w14:textId="77777777" w:rsidR="00340C3B" w:rsidRPr="000A25F5" w:rsidRDefault="00340C3B" w:rsidP="00340C3B">
      <w:pPr>
        <w:widowControl w:val="0"/>
        <w:shd w:val="clear" w:color="auto" w:fill="FFFFFF"/>
        <w:autoSpaceDE w:val="0"/>
        <w:autoSpaceDN w:val="0"/>
        <w:adjustRightInd w:val="0"/>
        <w:spacing w:before="245" w:line="254"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D</w:t>
      </w:r>
      <w:r w:rsidRPr="000A25F5">
        <w:rPr>
          <w:rFonts w:ascii="Arial Narrow" w:hAnsi="Arial Narrow"/>
          <w:b/>
          <w:bCs/>
          <w:sz w:val="22"/>
          <w:szCs w:val="22"/>
          <w:lang w:eastAsia="es-CO"/>
        </w:rPr>
        <w:t>í</w:t>
      </w:r>
      <w:r w:rsidRPr="000A25F5">
        <w:rPr>
          <w:rFonts w:ascii="Arial Narrow" w:hAnsi="Arial Narrow" w:cs="Arial"/>
          <w:b/>
          <w:bCs/>
          <w:sz w:val="22"/>
          <w:szCs w:val="22"/>
          <w:lang w:eastAsia="es-CO"/>
        </w:rPr>
        <w:t xml:space="preserve">as corrientes o calendario: </w:t>
      </w:r>
      <w:r w:rsidRPr="000A25F5">
        <w:rPr>
          <w:rFonts w:ascii="Arial Narrow" w:hAnsi="Arial Narrow" w:cs="Arial"/>
          <w:sz w:val="22"/>
          <w:szCs w:val="22"/>
          <w:lang w:eastAsia="es-CO"/>
        </w:rPr>
        <w:t>Es cualquier d</w:t>
      </w:r>
      <w:r w:rsidRPr="000A25F5">
        <w:rPr>
          <w:rFonts w:ascii="Arial Narrow" w:hAnsi="Arial Narrow"/>
          <w:sz w:val="22"/>
          <w:szCs w:val="22"/>
          <w:lang w:eastAsia="es-CO"/>
        </w:rPr>
        <w:t>í</w:t>
      </w:r>
      <w:r w:rsidRPr="000A25F5">
        <w:rPr>
          <w:rFonts w:ascii="Arial Narrow" w:hAnsi="Arial Narrow" w:cs="Arial"/>
          <w:sz w:val="22"/>
          <w:szCs w:val="22"/>
          <w:lang w:eastAsia="es-CO"/>
        </w:rPr>
        <w:t>a del calendario, sin tener en cuenta si se trata o no de un d</w:t>
      </w:r>
      <w:r w:rsidRPr="000A25F5">
        <w:rPr>
          <w:rFonts w:ascii="Arial Narrow" w:hAnsi="Arial Narrow"/>
          <w:sz w:val="22"/>
          <w:szCs w:val="22"/>
          <w:lang w:eastAsia="es-CO"/>
        </w:rPr>
        <w:t>í</w:t>
      </w:r>
      <w:r w:rsidRPr="000A25F5">
        <w:rPr>
          <w:rFonts w:ascii="Arial Narrow" w:hAnsi="Arial Narrow" w:cs="Arial"/>
          <w:sz w:val="22"/>
          <w:szCs w:val="22"/>
          <w:lang w:eastAsia="es-CO"/>
        </w:rPr>
        <w:t>a h</w:t>
      </w:r>
      <w:r w:rsidRPr="000A25F5">
        <w:rPr>
          <w:rFonts w:ascii="Arial Narrow" w:hAnsi="Arial Narrow"/>
          <w:sz w:val="22"/>
          <w:szCs w:val="22"/>
          <w:lang w:eastAsia="es-CO"/>
        </w:rPr>
        <w:t>á</w:t>
      </w:r>
      <w:r w:rsidRPr="000A25F5">
        <w:rPr>
          <w:rFonts w:ascii="Arial Narrow" w:hAnsi="Arial Narrow" w:cs="Arial"/>
          <w:sz w:val="22"/>
          <w:szCs w:val="22"/>
          <w:lang w:eastAsia="es-CO"/>
        </w:rPr>
        <w:t>bil.</w:t>
      </w:r>
    </w:p>
    <w:p w14:paraId="372AAEE2" w14:textId="77777777" w:rsidR="00340C3B" w:rsidRPr="000A25F5" w:rsidRDefault="00340C3B" w:rsidP="00340C3B">
      <w:pPr>
        <w:widowControl w:val="0"/>
        <w:shd w:val="clear" w:color="auto" w:fill="FFFFFF"/>
        <w:autoSpaceDE w:val="0"/>
        <w:autoSpaceDN w:val="0"/>
        <w:adjustRightInd w:val="0"/>
        <w:spacing w:before="245" w:line="254"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D</w:t>
      </w:r>
      <w:r w:rsidRPr="000A25F5">
        <w:rPr>
          <w:rFonts w:ascii="Arial Narrow" w:hAnsi="Arial Narrow"/>
          <w:b/>
          <w:bCs/>
          <w:sz w:val="22"/>
          <w:szCs w:val="22"/>
          <w:lang w:eastAsia="es-CO"/>
        </w:rPr>
        <w:t>í</w:t>
      </w:r>
      <w:r w:rsidRPr="000A25F5">
        <w:rPr>
          <w:rFonts w:ascii="Arial Narrow" w:hAnsi="Arial Narrow" w:cs="Arial"/>
          <w:b/>
          <w:bCs/>
          <w:sz w:val="22"/>
          <w:szCs w:val="22"/>
          <w:lang w:eastAsia="es-CO"/>
        </w:rPr>
        <w:t>as h</w:t>
      </w:r>
      <w:r w:rsidRPr="000A25F5">
        <w:rPr>
          <w:rFonts w:ascii="Arial Narrow" w:hAnsi="Arial Narrow"/>
          <w:b/>
          <w:bCs/>
          <w:sz w:val="22"/>
          <w:szCs w:val="22"/>
          <w:lang w:eastAsia="es-CO"/>
        </w:rPr>
        <w:t>á</w:t>
      </w:r>
      <w:r w:rsidRPr="000A25F5">
        <w:rPr>
          <w:rFonts w:ascii="Arial Narrow" w:hAnsi="Arial Narrow" w:cs="Arial"/>
          <w:b/>
          <w:bCs/>
          <w:sz w:val="22"/>
          <w:szCs w:val="22"/>
          <w:lang w:eastAsia="es-CO"/>
        </w:rPr>
        <w:t xml:space="preserve">biles: </w:t>
      </w:r>
      <w:r w:rsidRPr="000A25F5">
        <w:rPr>
          <w:rFonts w:ascii="Arial Narrow" w:hAnsi="Arial Narrow" w:cs="Arial"/>
          <w:sz w:val="22"/>
          <w:szCs w:val="22"/>
          <w:lang w:eastAsia="es-CO"/>
        </w:rPr>
        <w:t>Son los d</w:t>
      </w:r>
      <w:r w:rsidRPr="000A25F5">
        <w:rPr>
          <w:rFonts w:ascii="Arial Narrow" w:hAnsi="Arial Narrow"/>
          <w:sz w:val="22"/>
          <w:szCs w:val="22"/>
          <w:lang w:eastAsia="es-CO"/>
        </w:rPr>
        <w:t>í</w:t>
      </w:r>
      <w:r w:rsidRPr="000A25F5">
        <w:rPr>
          <w:rFonts w:ascii="Arial Narrow" w:hAnsi="Arial Narrow" w:cs="Arial"/>
          <w:sz w:val="22"/>
          <w:szCs w:val="22"/>
          <w:lang w:eastAsia="es-CO"/>
        </w:rPr>
        <w:t>as comprendidos entre los lunes y los viernes de cada semana, excluyendo de estos los fines de semana y los d</w:t>
      </w:r>
      <w:r w:rsidRPr="000A25F5">
        <w:rPr>
          <w:rFonts w:ascii="Arial Narrow" w:hAnsi="Arial Narrow"/>
          <w:sz w:val="22"/>
          <w:szCs w:val="22"/>
          <w:lang w:eastAsia="es-CO"/>
        </w:rPr>
        <w:t>í</w:t>
      </w:r>
      <w:r w:rsidRPr="000A25F5">
        <w:rPr>
          <w:rFonts w:ascii="Arial Narrow" w:hAnsi="Arial Narrow" w:cs="Arial"/>
          <w:sz w:val="22"/>
          <w:szCs w:val="22"/>
          <w:lang w:eastAsia="es-CO"/>
        </w:rPr>
        <w:t>as feriados determinados en la Ley.</w:t>
      </w:r>
    </w:p>
    <w:p w14:paraId="7B83EAB7" w14:textId="77777777" w:rsidR="00340C3B" w:rsidRPr="000A25F5" w:rsidRDefault="00340C3B" w:rsidP="00340C3B">
      <w:pPr>
        <w:widowControl w:val="0"/>
        <w:shd w:val="clear" w:color="auto" w:fill="FFFFFF"/>
        <w:autoSpaceDE w:val="0"/>
        <w:autoSpaceDN w:val="0"/>
        <w:adjustRightInd w:val="0"/>
        <w:spacing w:before="245" w:line="254" w:lineRule="exact"/>
        <w:ind w:right="10"/>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Ejecuci</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 xml:space="preserve">n: </w:t>
      </w:r>
      <w:r w:rsidRPr="000A25F5">
        <w:rPr>
          <w:rFonts w:ascii="Arial Narrow" w:hAnsi="Arial Narrow" w:cs="Arial"/>
          <w:sz w:val="22"/>
          <w:szCs w:val="22"/>
          <w:lang w:eastAsia="es-CO"/>
        </w:rPr>
        <w:t>Es la etapa del desarrollo del contrato la cual inicia una vez se suscribe el acta de inicio.</w:t>
      </w:r>
    </w:p>
    <w:p w14:paraId="0ED06DC9" w14:textId="77777777" w:rsidR="00340C3B" w:rsidRPr="000A25F5" w:rsidRDefault="00340C3B" w:rsidP="00340C3B">
      <w:pPr>
        <w:widowControl w:val="0"/>
        <w:shd w:val="clear" w:color="auto" w:fill="FFFFFF"/>
        <w:autoSpaceDE w:val="0"/>
        <w:autoSpaceDN w:val="0"/>
        <w:adjustRightInd w:val="0"/>
        <w:spacing w:before="245" w:line="254"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Estimaci</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 xml:space="preserve">n del riesgo: </w:t>
      </w:r>
      <w:r w:rsidRPr="000A25F5">
        <w:rPr>
          <w:rFonts w:ascii="Arial Narrow" w:hAnsi="Arial Narrow" w:cs="Arial"/>
          <w:sz w:val="22"/>
          <w:szCs w:val="22"/>
          <w:lang w:eastAsia="es-CO"/>
        </w:rPr>
        <w:t>Es la valoraci</w:t>
      </w:r>
      <w:r w:rsidRPr="000A25F5">
        <w:rPr>
          <w:rFonts w:ascii="Arial Narrow" w:hAnsi="Arial Narrow"/>
          <w:sz w:val="22"/>
          <w:szCs w:val="22"/>
          <w:lang w:eastAsia="es-CO"/>
        </w:rPr>
        <w:t>ó</w:t>
      </w:r>
      <w:r w:rsidRPr="000A25F5">
        <w:rPr>
          <w:rFonts w:ascii="Arial Narrow" w:hAnsi="Arial Narrow" w:cs="Arial"/>
          <w:sz w:val="22"/>
          <w:szCs w:val="22"/>
          <w:lang w:eastAsia="es-CO"/>
        </w:rPr>
        <w:t>n de la probabilidad de ocurrencia y el nivel de impacto del riesgo que ha sido tipificado, en t</w:t>
      </w:r>
      <w:r w:rsidRPr="000A25F5">
        <w:rPr>
          <w:rFonts w:ascii="Arial Narrow" w:hAnsi="Arial Narrow"/>
          <w:sz w:val="22"/>
          <w:szCs w:val="22"/>
          <w:lang w:eastAsia="es-CO"/>
        </w:rPr>
        <w:t>é</w:t>
      </w:r>
      <w:r w:rsidRPr="000A25F5">
        <w:rPr>
          <w:rFonts w:ascii="Arial Narrow" w:hAnsi="Arial Narrow" w:cs="Arial"/>
          <w:sz w:val="22"/>
          <w:szCs w:val="22"/>
          <w:lang w:eastAsia="es-CO"/>
        </w:rPr>
        <w:t>rminos monetarios o porcentuales respecto del valor del contrato.</w:t>
      </w:r>
    </w:p>
    <w:p w14:paraId="6D1082DF" w14:textId="7AA5C9EC" w:rsidR="00340C3B" w:rsidRPr="000A25F5" w:rsidRDefault="00340C3B"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lastRenderedPageBreak/>
        <w:t xml:space="preserve">Estudios y documentos previos: </w:t>
      </w:r>
      <w:r w:rsidRPr="000A25F5">
        <w:rPr>
          <w:rFonts w:ascii="Arial Narrow" w:eastAsiaTheme="minorEastAsia" w:hAnsi="Arial Narrow" w:cs="Arial"/>
          <w:sz w:val="22"/>
          <w:szCs w:val="22"/>
          <w:lang w:eastAsia="es-CO"/>
        </w:rPr>
        <w:t>Los Estudios y documentos previos son el soporte para elaborar el proyecto de pliegos, los Pliegos de Condiciones, y el Contrato. Deben permanecer a disposici</w:t>
      </w:r>
      <w:r w:rsidRPr="000A25F5">
        <w:rPr>
          <w:rFonts w:ascii="Arial Narrow" w:hAnsi="Arial Narrow"/>
          <w:sz w:val="22"/>
          <w:szCs w:val="22"/>
          <w:lang w:eastAsia="es-CO"/>
        </w:rPr>
        <w:t>ó</w:t>
      </w:r>
      <w:r w:rsidRPr="000A25F5">
        <w:rPr>
          <w:rFonts w:ascii="Arial Narrow" w:hAnsi="Arial Narrow" w:cs="Arial"/>
          <w:sz w:val="22"/>
          <w:szCs w:val="22"/>
          <w:lang w:eastAsia="es-CO"/>
        </w:rPr>
        <w:t>n del p</w:t>
      </w:r>
      <w:r w:rsidRPr="000A25F5">
        <w:rPr>
          <w:rFonts w:ascii="Arial Narrow" w:hAnsi="Arial Narrow"/>
          <w:sz w:val="22"/>
          <w:szCs w:val="22"/>
          <w:lang w:eastAsia="es-CO"/>
        </w:rPr>
        <w:t>ú</w:t>
      </w:r>
      <w:r w:rsidRPr="000A25F5">
        <w:rPr>
          <w:rFonts w:ascii="Arial Narrow" w:hAnsi="Arial Narrow" w:cs="Arial"/>
          <w:sz w:val="22"/>
          <w:szCs w:val="22"/>
          <w:lang w:eastAsia="es-CO"/>
        </w:rPr>
        <w:t>blico durante todo el desarrollo del Proceso de Contrataci</w:t>
      </w:r>
      <w:r w:rsidRPr="000A25F5">
        <w:rPr>
          <w:rFonts w:ascii="Arial Narrow" w:hAnsi="Arial Narrow"/>
          <w:sz w:val="22"/>
          <w:szCs w:val="22"/>
          <w:lang w:eastAsia="es-CO"/>
        </w:rPr>
        <w:t>ó</w:t>
      </w:r>
      <w:r w:rsidRPr="000A25F5">
        <w:rPr>
          <w:rFonts w:ascii="Arial Narrow" w:hAnsi="Arial Narrow" w:cs="Arial"/>
          <w:sz w:val="22"/>
          <w:szCs w:val="22"/>
          <w:lang w:eastAsia="es-CO"/>
        </w:rPr>
        <w:t xml:space="preserve">n y contener los elementos requeridos </w:t>
      </w:r>
      <w:r w:rsidR="000A25F5" w:rsidRPr="000A25F5">
        <w:rPr>
          <w:rFonts w:ascii="Arial Narrow" w:hAnsi="Arial Narrow" w:cs="Arial"/>
          <w:sz w:val="22"/>
          <w:szCs w:val="22"/>
          <w:lang w:eastAsia="es-CO"/>
        </w:rPr>
        <w:t>Decreto 1082 de 2015</w:t>
      </w:r>
      <w:r w:rsidRPr="000A25F5">
        <w:rPr>
          <w:rFonts w:ascii="Arial Narrow" w:hAnsi="Arial Narrow" w:cs="Arial"/>
          <w:sz w:val="22"/>
          <w:szCs w:val="22"/>
          <w:lang w:eastAsia="es-CO"/>
        </w:rPr>
        <w:t>, adem</w:t>
      </w:r>
      <w:r w:rsidRPr="000A25F5">
        <w:rPr>
          <w:rFonts w:ascii="Arial Narrow" w:hAnsi="Arial Narrow"/>
          <w:sz w:val="22"/>
          <w:szCs w:val="22"/>
          <w:lang w:eastAsia="es-CO"/>
        </w:rPr>
        <w:t>á</w:t>
      </w:r>
      <w:r w:rsidRPr="000A25F5">
        <w:rPr>
          <w:rFonts w:ascii="Arial Narrow" w:hAnsi="Arial Narrow" w:cs="Arial"/>
          <w:sz w:val="22"/>
          <w:szCs w:val="22"/>
          <w:lang w:eastAsia="es-CO"/>
        </w:rPr>
        <w:t>s de los indicados para cada modalidad de selecci</w:t>
      </w:r>
      <w:r w:rsidRPr="000A25F5">
        <w:rPr>
          <w:rFonts w:ascii="Arial Narrow" w:hAnsi="Arial Narrow"/>
          <w:sz w:val="22"/>
          <w:szCs w:val="22"/>
          <w:lang w:eastAsia="es-CO"/>
        </w:rPr>
        <w:t>ó</w:t>
      </w:r>
      <w:r w:rsidRPr="000A25F5">
        <w:rPr>
          <w:rFonts w:ascii="Arial Narrow" w:hAnsi="Arial Narrow" w:cs="Arial"/>
          <w:sz w:val="22"/>
          <w:szCs w:val="22"/>
          <w:lang w:eastAsia="es-CO"/>
        </w:rPr>
        <w:t>n.</w:t>
      </w:r>
    </w:p>
    <w:p w14:paraId="2D799076" w14:textId="77777777" w:rsidR="00340C3B" w:rsidRPr="000A25F5" w:rsidRDefault="00340C3B" w:rsidP="00340C3B">
      <w:pPr>
        <w:widowControl w:val="0"/>
        <w:shd w:val="clear" w:color="auto" w:fill="FFFFFF"/>
        <w:autoSpaceDE w:val="0"/>
        <w:autoSpaceDN w:val="0"/>
        <w:adjustRightInd w:val="0"/>
        <w:spacing w:before="245" w:line="254" w:lineRule="exact"/>
        <w:ind w:right="10"/>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Garant</w:t>
      </w:r>
      <w:r w:rsidRPr="000A25F5">
        <w:rPr>
          <w:rFonts w:ascii="Arial Narrow" w:hAnsi="Arial Narrow"/>
          <w:b/>
          <w:bCs/>
          <w:sz w:val="22"/>
          <w:szCs w:val="22"/>
          <w:lang w:eastAsia="es-CO"/>
        </w:rPr>
        <w:t>í</w:t>
      </w:r>
      <w:r w:rsidRPr="000A25F5">
        <w:rPr>
          <w:rFonts w:ascii="Arial Narrow" w:hAnsi="Arial Narrow" w:cs="Arial"/>
          <w:b/>
          <w:bCs/>
          <w:sz w:val="22"/>
          <w:szCs w:val="22"/>
          <w:lang w:eastAsia="es-CO"/>
        </w:rPr>
        <w:t xml:space="preserve">a: </w:t>
      </w:r>
      <w:r w:rsidRPr="000A25F5">
        <w:rPr>
          <w:rFonts w:ascii="Arial Narrow" w:hAnsi="Arial Narrow" w:cs="Arial"/>
          <w:sz w:val="22"/>
          <w:szCs w:val="22"/>
          <w:lang w:eastAsia="es-CO"/>
        </w:rPr>
        <w:t xml:space="preserve">Documento que se exige al oferente o contratista para avalar el cumplimiento de las obligaciones que </w:t>
      </w:r>
      <w:r w:rsidRPr="000A25F5">
        <w:rPr>
          <w:rFonts w:ascii="Arial Narrow" w:hAnsi="Arial Narrow"/>
          <w:sz w:val="22"/>
          <w:szCs w:val="22"/>
          <w:lang w:eastAsia="es-CO"/>
        </w:rPr>
        <w:t>é</w:t>
      </w:r>
      <w:r w:rsidRPr="000A25F5">
        <w:rPr>
          <w:rFonts w:ascii="Arial Narrow" w:hAnsi="Arial Narrow" w:cs="Arial"/>
          <w:sz w:val="22"/>
          <w:szCs w:val="22"/>
          <w:lang w:eastAsia="es-CO"/>
        </w:rPr>
        <w:t>ste adquiere dentro del proceso contractual.</w:t>
      </w:r>
    </w:p>
    <w:p w14:paraId="2BA7C4A1" w14:textId="77777777" w:rsidR="00340C3B" w:rsidRPr="000A25F5" w:rsidRDefault="00340C3B" w:rsidP="00340C3B">
      <w:pPr>
        <w:widowControl w:val="0"/>
        <w:shd w:val="clear" w:color="auto" w:fill="FFFFFF"/>
        <w:autoSpaceDE w:val="0"/>
        <w:autoSpaceDN w:val="0"/>
        <w:adjustRightInd w:val="0"/>
        <w:spacing w:before="245" w:line="254" w:lineRule="exact"/>
        <w:ind w:right="5"/>
        <w:jc w:val="both"/>
        <w:rPr>
          <w:rFonts w:ascii="Arial Narrow" w:eastAsiaTheme="minorEastAsia" w:hAnsi="Arial Narrow" w:cs="Arial"/>
          <w:b/>
          <w:bCs/>
          <w:sz w:val="22"/>
          <w:szCs w:val="22"/>
          <w:lang w:eastAsia="es-CO"/>
        </w:rPr>
      </w:pPr>
      <w:r w:rsidRPr="000A25F5">
        <w:rPr>
          <w:rFonts w:ascii="Arial Narrow" w:eastAsiaTheme="minorEastAsia" w:hAnsi="Arial Narrow" w:cs="Arial"/>
          <w:b/>
          <w:bCs/>
          <w:sz w:val="22"/>
          <w:szCs w:val="22"/>
          <w:lang w:eastAsia="es-CO"/>
        </w:rPr>
        <w:t>Informe de Evaluaci</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 xml:space="preserve">n: </w:t>
      </w:r>
      <w:r w:rsidRPr="000A25F5">
        <w:rPr>
          <w:rFonts w:ascii="Arial Narrow" w:hAnsi="Arial Narrow" w:cs="Arial"/>
          <w:sz w:val="22"/>
          <w:szCs w:val="22"/>
          <w:lang w:eastAsia="es-CO"/>
        </w:rPr>
        <w:t>Documento en el que se consigna el resultado de la comparaci</w:t>
      </w:r>
      <w:r w:rsidRPr="000A25F5">
        <w:rPr>
          <w:rFonts w:ascii="Arial Narrow" w:hAnsi="Arial Narrow"/>
          <w:sz w:val="22"/>
          <w:szCs w:val="22"/>
          <w:lang w:eastAsia="es-CO"/>
        </w:rPr>
        <w:t>ó</w:t>
      </w:r>
      <w:r w:rsidRPr="000A25F5">
        <w:rPr>
          <w:rFonts w:ascii="Arial Narrow" w:hAnsi="Arial Narrow" w:cs="Arial"/>
          <w:sz w:val="22"/>
          <w:szCs w:val="22"/>
          <w:lang w:eastAsia="es-CO"/>
        </w:rPr>
        <w:t>n de las propuestas recibidas con ocasi</w:t>
      </w:r>
      <w:r w:rsidRPr="000A25F5">
        <w:rPr>
          <w:rFonts w:ascii="Arial Narrow" w:hAnsi="Arial Narrow"/>
          <w:sz w:val="22"/>
          <w:szCs w:val="22"/>
          <w:lang w:eastAsia="es-CO"/>
        </w:rPr>
        <w:t>ó</w:t>
      </w:r>
      <w:r w:rsidRPr="000A25F5">
        <w:rPr>
          <w:rFonts w:ascii="Arial Narrow" w:hAnsi="Arial Narrow" w:cs="Arial"/>
          <w:sz w:val="22"/>
          <w:szCs w:val="22"/>
          <w:lang w:eastAsia="es-CO"/>
        </w:rPr>
        <w:t>n de los procesos de selecci</w:t>
      </w:r>
      <w:r w:rsidRPr="000A25F5">
        <w:rPr>
          <w:rFonts w:ascii="Arial Narrow" w:hAnsi="Arial Narrow"/>
          <w:sz w:val="22"/>
          <w:szCs w:val="22"/>
          <w:lang w:eastAsia="es-CO"/>
        </w:rPr>
        <w:t>ó</w:t>
      </w:r>
      <w:r w:rsidRPr="000A25F5">
        <w:rPr>
          <w:rFonts w:ascii="Arial Narrow" w:hAnsi="Arial Narrow" w:cs="Arial"/>
          <w:sz w:val="22"/>
          <w:szCs w:val="22"/>
          <w:lang w:eastAsia="es-CO"/>
        </w:rPr>
        <w:t>n adelantados por el AGUAS DEL HUILA S.A.E.S.P</w:t>
      </w:r>
      <w:r w:rsidRPr="000A25F5">
        <w:rPr>
          <w:rFonts w:ascii="Arial Narrow" w:eastAsiaTheme="minorEastAsia" w:hAnsi="Arial Narrow" w:cs="Arial"/>
          <w:b/>
          <w:bCs/>
          <w:sz w:val="22"/>
          <w:szCs w:val="22"/>
          <w:lang w:eastAsia="es-CO"/>
        </w:rPr>
        <w:t xml:space="preserve"> </w:t>
      </w:r>
    </w:p>
    <w:p w14:paraId="5E2F0C15" w14:textId="77777777" w:rsidR="00340C3B" w:rsidRPr="000A25F5" w:rsidRDefault="00340C3B" w:rsidP="00340C3B">
      <w:pPr>
        <w:widowControl w:val="0"/>
        <w:shd w:val="clear" w:color="auto" w:fill="FFFFFF"/>
        <w:autoSpaceDE w:val="0"/>
        <w:autoSpaceDN w:val="0"/>
        <w:adjustRightInd w:val="0"/>
        <w:spacing w:before="245" w:line="254"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 xml:space="preserve">Informe del Interventor o del Supervisor: </w:t>
      </w:r>
      <w:r w:rsidRPr="000A25F5">
        <w:rPr>
          <w:rFonts w:ascii="Arial Narrow" w:eastAsiaTheme="minorEastAsia" w:hAnsi="Arial Narrow" w:cs="Arial"/>
          <w:sz w:val="22"/>
          <w:szCs w:val="22"/>
          <w:lang w:eastAsia="es-CO"/>
        </w:rPr>
        <w:t>Documento a trav</w:t>
      </w:r>
      <w:r w:rsidRPr="000A25F5">
        <w:rPr>
          <w:rFonts w:ascii="Arial Narrow" w:hAnsi="Arial Narrow"/>
          <w:sz w:val="22"/>
          <w:szCs w:val="22"/>
          <w:lang w:eastAsia="es-CO"/>
        </w:rPr>
        <w:t>é</w:t>
      </w:r>
      <w:r w:rsidRPr="000A25F5">
        <w:rPr>
          <w:rFonts w:ascii="Arial Narrow" w:hAnsi="Arial Narrow" w:cs="Arial"/>
          <w:sz w:val="22"/>
          <w:szCs w:val="22"/>
          <w:lang w:eastAsia="es-CO"/>
        </w:rPr>
        <w:t>s del cual el interventor o el supervisor del contrato da cuenta a AGUAS DEL HUILA S.A.E.S.P. sobre las situaciones que se presenten durante la ejecuci</w:t>
      </w:r>
      <w:r w:rsidRPr="000A25F5">
        <w:rPr>
          <w:rFonts w:ascii="Arial Narrow" w:hAnsi="Arial Narrow"/>
          <w:sz w:val="22"/>
          <w:szCs w:val="22"/>
          <w:lang w:eastAsia="es-CO"/>
        </w:rPr>
        <w:t>ó</w:t>
      </w:r>
      <w:r w:rsidRPr="000A25F5">
        <w:rPr>
          <w:rFonts w:ascii="Arial Narrow" w:hAnsi="Arial Narrow" w:cs="Arial"/>
          <w:sz w:val="22"/>
          <w:szCs w:val="22"/>
          <w:lang w:eastAsia="es-CO"/>
        </w:rPr>
        <w:t>n del contrato.</w:t>
      </w:r>
    </w:p>
    <w:p w14:paraId="4DEF794A" w14:textId="77777777" w:rsidR="00340C3B" w:rsidRPr="000A25F5" w:rsidRDefault="00340C3B"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 xml:space="preserve">Interventor: </w:t>
      </w:r>
      <w:r w:rsidRPr="000A25F5">
        <w:rPr>
          <w:rFonts w:ascii="Arial Narrow" w:eastAsiaTheme="minorEastAsia" w:hAnsi="Arial Narrow" w:cs="Arial"/>
          <w:sz w:val="22"/>
          <w:szCs w:val="22"/>
          <w:lang w:eastAsia="es-CO"/>
        </w:rPr>
        <w:t>Se entiende como agente que controla, vigila, supervisa o coordina la ejecuci</w:t>
      </w:r>
      <w:r w:rsidRPr="000A25F5">
        <w:rPr>
          <w:rFonts w:ascii="Arial Narrow" w:hAnsi="Arial Narrow"/>
          <w:sz w:val="22"/>
          <w:szCs w:val="22"/>
          <w:lang w:eastAsia="es-CO"/>
        </w:rPr>
        <w:t>ó</w:t>
      </w:r>
      <w:r w:rsidRPr="000A25F5">
        <w:rPr>
          <w:rFonts w:ascii="Arial Narrow" w:hAnsi="Arial Narrow" w:cs="Arial"/>
          <w:sz w:val="22"/>
          <w:szCs w:val="22"/>
          <w:lang w:eastAsia="es-CO"/>
        </w:rPr>
        <w:t xml:space="preserve">n del contrato con el </w:t>
      </w:r>
      <w:r w:rsidRPr="000A25F5">
        <w:rPr>
          <w:rFonts w:ascii="Arial Narrow" w:hAnsi="Arial Narrow"/>
          <w:sz w:val="22"/>
          <w:szCs w:val="22"/>
          <w:lang w:eastAsia="es-CO"/>
        </w:rPr>
        <w:t>á</w:t>
      </w:r>
      <w:r w:rsidRPr="000A25F5">
        <w:rPr>
          <w:rFonts w:ascii="Arial Narrow" w:hAnsi="Arial Narrow" w:cs="Arial"/>
          <w:sz w:val="22"/>
          <w:szCs w:val="22"/>
          <w:lang w:eastAsia="es-CO"/>
        </w:rPr>
        <w:t>nimo de que este se cumpla a cabalidad o por el contrario, cuando hay dificultades, se tomen las medidas que sean pertinentes para requerir y sancionar a los contratistas incumplidos.</w:t>
      </w:r>
    </w:p>
    <w:p w14:paraId="770CE8CA" w14:textId="77777777" w:rsidR="00340C3B" w:rsidRPr="000A25F5" w:rsidRDefault="00340C3B" w:rsidP="00340C3B">
      <w:pPr>
        <w:widowControl w:val="0"/>
        <w:shd w:val="clear" w:color="auto" w:fill="FFFFFF"/>
        <w:autoSpaceDE w:val="0"/>
        <w:autoSpaceDN w:val="0"/>
        <w:adjustRightInd w:val="0"/>
        <w:spacing w:before="250"/>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Lances v</w:t>
      </w:r>
      <w:r w:rsidRPr="000A25F5">
        <w:rPr>
          <w:rFonts w:ascii="Arial Narrow" w:hAnsi="Arial Narrow"/>
          <w:b/>
          <w:bCs/>
          <w:sz w:val="22"/>
          <w:szCs w:val="22"/>
          <w:lang w:eastAsia="es-CO"/>
        </w:rPr>
        <w:t>á</w:t>
      </w:r>
      <w:r w:rsidRPr="000A25F5">
        <w:rPr>
          <w:rFonts w:ascii="Arial Narrow" w:hAnsi="Arial Narrow" w:cs="Arial"/>
          <w:b/>
          <w:bCs/>
          <w:sz w:val="22"/>
          <w:szCs w:val="22"/>
          <w:lang w:eastAsia="es-CO"/>
        </w:rPr>
        <w:t>lidos</w:t>
      </w:r>
      <w:r w:rsidRPr="000A25F5">
        <w:rPr>
          <w:rFonts w:ascii="Arial Narrow" w:hAnsi="Arial Narrow" w:cs="Arial"/>
          <w:sz w:val="22"/>
          <w:szCs w:val="22"/>
          <w:lang w:eastAsia="es-CO"/>
        </w:rPr>
        <w:t>: Propuestas de precio que superan el margen m</w:t>
      </w:r>
      <w:r w:rsidRPr="000A25F5">
        <w:rPr>
          <w:rFonts w:ascii="Arial Narrow" w:hAnsi="Arial Narrow"/>
          <w:sz w:val="22"/>
          <w:szCs w:val="22"/>
          <w:lang w:eastAsia="es-CO"/>
        </w:rPr>
        <w:t>í</w:t>
      </w:r>
      <w:r w:rsidRPr="000A25F5">
        <w:rPr>
          <w:rFonts w:ascii="Arial Narrow" w:hAnsi="Arial Narrow" w:cs="Arial"/>
          <w:sz w:val="22"/>
          <w:szCs w:val="22"/>
          <w:lang w:eastAsia="es-CO"/>
        </w:rPr>
        <w:t>nimo de diferencia.</w:t>
      </w:r>
    </w:p>
    <w:p w14:paraId="454B9694" w14:textId="77777777" w:rsidR="00340C3B" w:rsidRPr="000A25F5" w:rsidRDefault="00340C3B" w:rsidP="00340C3B">
      <w:pPr>
        <w:widowControl w:val="0"/>
        <w:shd w:val="clear" w:color="auto" w:fill="FFFFFF"/>
        <w:autoSpaceDE w:val="0"/>
        <w:autoSpaceDN w:val="0"/>
        <w:adjustRightInd w:val="0"/>
        <w:spacing w:before="254" w:line="250" w:lineRule="exact"/>
        <w:ind w:right="10"/>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Licitaci</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n P</w:t>
      </w:r>
      <w:r w:rsidRPr="000A25F5">
        <w:rPr>
          <w:rFonts w:ascii="Arial Narrow" w:hAnsi="Arial Narrow"/>
          <w:b/>
          <w:bCs/>
          <w:sz w:val="22"/>
          <w:szCs w:val="22"/>
          <w:lang w:eastAsia="es-CO"/>
        </w:rPr>
        <w:t>ú</w:t>
      </w:r>
      <w:r w:rsidRPr="000A25F5">
        <w:rPr>
          <w:rFonts w:ascii="Arial Narrow" w:hAnsi="Arial Narrow" w:cs="Arial"/>
          <w:b/>
          <w:bCs/>
          <w:sz w:val="22"/>
          <w:szCs w:val="22"/>
          <w:lang w:eastAsia="es-CO"/>
        </w:rPr>
        <w:t xml:space="preserve">blica: </w:t>
      </w:r>
      <w:r w:rsidRPr="000A25F5">
        <w:rPr>
          <w:rFonts w:ascii="Arial Narrow" w:hAnsi="Arial Narrow" w:cs="Arial"/>
          <w:sz w:val="22"/>
          <w:szCs w:val="22"/>
          <w:lang w:eastAsia="es-CO"/>
        </w:rPr>
        <w:t>La regla general para la escogencia de contratistas es la Licitaci</w:t>
      </w:r>
      <w:r w:rsidRPr="000A25F5">
        <w:rPr>
          <w:rFonts w:ascii="Arial Narrow" w:hAnsi="Arial Narrow"/>
          <w:sz w:val="22"/>
          <w:szCs w:val="22"/>
          <w:lang w:eastAsia="es-CO"/>
        </w:rPr>
        <w:t>ó</w:t>
      </w:r>
      <w:r w:rsidRPr="000A25F5">
        <w:rPr>
          <w:rFonts w:ascii="Arial Narrow" w:hAnsi="Arial Narrow" w:cs="Arial"/>
          <w:sz w:val="22"/>
          <w:szCs w:val="22"/>
          <w:lang w:eastAsia="es-CO"/>
        </w:rPr>
        <w:t>n P</w:t>
      </w:r>
      <w:r w:rsidRPr="000A25F5">
        <w:rPr>
          <w:rFonts w:ascii="Arial Narrow" w:hAnsi="Arial Narrow"/>
          <w:sz w:val="22"/>
          <w:szCs w:val="22"/>
          <w:lang w:eastAsia="es-CO"/>
        </w:rPr>
        <w:t>ú</w:t>
      </w:r>
      <w:r w:rsidRPr="000A25F5">
        <w:rPr>
          <w:rFonts w:ascii="Arial Narrow" w:hAnsi="Arial Narrow" w:cs="Arial"/>
          <w:sz w:val="22"/>
          <w:szCs w:val="22"/>
          <w:lang w:eastAsia="es-CO"/>
        </w:rPr>
        <w:t>blica, salvo que el contrato a celebrar se encuentre entre las excepciones previstas para la selecci</w:t>
      </w:r>
      <w:r w:rsidRPr="000A25F5">
        <w:rPr>
          <w:rFonts w:ascii="Arial Narrow" w:hAnsi="Arial Narrow"/>
          <w:sz w:val="22"/>
          <w:szCs w:val="22"/>
          <w:lang w:eastAsia="es-CO"/>
        </w:rPr>
        <w:t>ó</w:t>
      </w:r>
      <w:r w:rsidRPr="000A25F5">
        <w:rPr>
          <w:rFonts w:ascii="Arial Narrow" w:hAnsi="Arial Narrow" w:cs="Arial"/>
          <w:sz w:val="22"/>
          <w:szCs w:val="22"/>
          <w:lang w:eastAsia="es-CO"/>
        </w:rPr>
        <w:t>n a trav</w:t>
      </w:r>
      <w:r w:rsidRPr="000A25F5">
        <w:rPr>
          <w:rFonts w:ascii="Arial Narrow" w:hAnsi="Arial Narrow"/>
          <w:sz w:val="22"/>
          <w:szCs w:val="22"/>
          <w:lang w:eastAsia="es-CO"/>
        </w:rPr>
        <w:t>é</w:t>
      </w:r>
      <w:r w:rsidRPr="000A25F5">
        <w:rPr>
          <w:rFonts w:ascii="Arial Narrow" w:hAnsi="Arial Narrow" w:cs="Arial"/>
          <w:sz w:val="22"/>
          <w:szCs w:val="22"/>
          <w:lang w:eastAsia="es-CO"/>
        </w:rPr>
        <w:t>s de las otras modalidades.</w:t>
      </w:r>
    </w:p>
    <w:p w14:paraId="7FDC75B7" w14:textId="77777777" w:rsidR="00340C3B" w:rsidRPr="000A25F5" w:rsidRDefault="00340C3B" w:rsidP="00340C3B">
      <w:pPr>
        <w:widowControl w:val="0"/>
        <w:shd w:val="clear" w:color="auto" w:fill="FFFFFF"/>
        <w:autoSpaceDE w:val="0"/>
        <w:autoSpaceDN w:val="0"/>
        <w:adjustRightInd w:val="0"/>
        <w:spacing w:before="240" w:line="259" w:lineRule="exact"/>
        <w:ind w:right="5"/>
        <w:jc w:val="both"/>
        <w:rPr>
          <w:rFonts w:ascii="Arial Narrow" w:hAnsi="Arial Narrow" w:cs="Arial"/>
          <w:sz w:val="22"/>
          <w:szCs w:val="22"/>
          <w:lang w:eastAsia="es-CO"/>
        </w:rPr>
      </w:pPr>
      <w:r w:rsidRPr="000A25F5">
        <w:rPr>
          <w:rFonts w:ascii="Arial Narrow" w:eastAsiaTheme="minorEastAsia" w:hAnsi="Arial Narrow" w:cs="Arial"/>
          <w:b/>
          <w:bCs/>
          <w:sz w:val="22"/>
          <w:szCs w:val="22"/>
          <w:lang w:eastAsia="es-CO"/>
        </w:rPr>
        <w:t>Liquidaci</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 xml:space="preserve">n: </w:t>
      </w:r>
      <w:r w:rsidRPr="000A25F5">
        <w:rPr>
          <w:rFonts w:ascii="Arial Narrow" w:hAnsi="Arial Narrow" w:cs="Arial"/>
          <w:sz w:val="22"/>
          <w:szCs w:val="22"/>
          <w:lang w:eastAsia="es-CO"/>
        </w:rPr>
        <w:t xml:space="preserve">Es el procedimiento mediante el cual una vez concluido el contrato, las </w:t>
      </w:r>
      <w:r w:rsidRPr="000A25F5">
        <w:rPr>
          <w:rFonts w:ascii="Arial Narrow" w:hAnsi="Arial Narrow" w:cs="Arial"/>
          <w:spacing w:val="-12"/>
          <w:sz w:val="22"/>
          <w:szCs w:val="22"/>
          <w:lang w:eastAsia="es-CO"/>
        </w:rPr>
        <w:t xml:space="preserve">partes   </w:t>
      </w:r>
      <w:r w:rsidRPr="000A25F5">
        <w:rPr>
          <w:rFonts w:ascii="Arial Narrow" w:hAnsi="Arial Narrow" w:cs="Arial"/>
          <w:sz w:val="22"/>
          <w:szCs w:val="22"/>
          <w:lang w:eastAsia="es-CO"/>
        </w:rPr>
        <w:t xml:space="preserve">verifican   en   qué   medida   y   de   qué   manera   se   cumplieron   las   obligaciones   de   él </w:t>
      </w:r>
    </w:p>
    <w:p w14:paraId="479CF866" w14:textId="77777777" w:rsidR="00340C3B" w:rsidRPr="000A25F5" w:rsidRDefault="00340C3B" w:rsidP="00340C3B">
      <w:pPr>
        <w:widowControl w:val="0"/>
        <w:shd w:val="clear" w:color="auto" w:fill="FFFFFF"/>
        <w:autoSpaceDE w:val="0"/>
        <w:autoSpaceDN w:val="0"/>
        <w:adjustRightInd w:val="0"/>
        <w:spacing w:before="1104"/>
        <w:ind w:right="10"/>
        <w:jc w:val="both"/>
        <w:rPr>
          <w:rFonts w:ascii="Arial Narrow" w:hAnsi="Arial Narrow" w:cs="Arial"/>
          <w:sz w:val="22"/>
          <w:szCs w:val="22"/>
          <w:lang w:eastAsia="es-CO"/>
        </w:rPr>
        <w:sectPr w:rsidR="00340C3B" w:rsidRPr="000A25F5" w:rsidSect="00340C3B">
          <w:type w:val="continuous"/>
          <w:pgSz w:w="12240" w:h="15840" w:code="1"/>
          <w:pgMar w:top="1440" w:right="1440" w:bottom="360" w:left="1440" w:header="720" w:footer="720" w:gutter="0"/>
          <w:cols w:space="60"/>
          <w:noEndnote/>
        </w:sectPr>
      </w:pPr>
    </w:p>
    <w:p w14:paraId="6BF231E6" w14:textId="77777777" w:rsidR="00340C3B" w:rsidRPr="000A25F5" w:rsidRDefault="00340C3B" w:rsidP="00340C3B">
      <w:pPr>
        <w:widowControl w:val="0"/>
        <w:shd w:val="clear" w:color="auto" w:fill="FFFFFF"/>
        <w:autoSpaceDE w:val="0"/>
        <w:autoSpaceDN w:val="0"/>
        <w:adjustRightInd w:val="0"/>
        <w:spacing w:line="254" w:lineRule="exact"/>
        <w:ind w:right="5"/>
        <w:jc w:val="both"/>
        <w:rPr>
          <w:rFonts w:ascii="Arial Narrow" w:hAnsi="Arial Narrow" w:cs="Arial"/>
          <w:sz w:val="22"/>
          <w:szCs w:val="22"/>
          <w:lang w:eastAsia="es-CO"/>
        </w:rPr>
      </w:pPr>
      <w:r w:rsidRPr="000A25F5">
        <w:rPr>
          <w:rFonts w:ascii="Arial Narrow" w:hAnsi="Arial Narrow" w:cs="Arial"/>
          <w:sz w:val="22"/>
          <w:szCs w:val="22"/>
          <w:lang w:eastAsia="es-CO"/>
        </w:rPr>
        <w:t>Derivadas con el fin de establecer si se encuentran o no en paz y salvo por todo concepto relacionado con su ejecución.</w:t>
      </w:r>
    </w:p>
    <w:p w14:paraId="45714462" w14:textId="77777777" w:rsidR="00340C3B" w:rsidRPr="000A25F5" w:rsidRDefault="00340C3B" w:rsidP="00340C3B">
      <w:pPr>
        <w:widowControl w:val="0"/>
        <w:shd w:val="clear" w:color="auto" w:fill="FFFFFF"/>
        <w:autoSpaceDE w:val="0"/>
        <w:autoSpaceDN w:val="0"/>
        <w:adjustRightInd w:val="0"/>
        <w:spacing w:before="245" w:line="254"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Modalidad de selecci</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 xml:space="preserve">n: </w:t>
      </w:r>
      <w:r w:rsidRPr="000A25F5">
        <w:rPr>
          <w:rFonts w:ascii="Arial Narrow" w:hAnsi="Arial Narrow" w:cs="Arial"/>
          <w:sz w:val="22"/>
          <w:szCs w:val="22"/>
          <w:lang w:eastAsia="es-CO"/>
        </w:rPr>
        <w:t>Es el procedimiento mediante el cual AGUAS DEL HUILA S.A.ES.P.,  proceder</w:t>
      </w:r>
      <w:r w:rsidRPr="000A25F5">
        <w:rPr>
          <w:rFonts w:ascii="Arial Narrow" w:hAnsi="Arial Narrow"/>
          <w:sz w:val="22"/>
          <w:szCs w:val="22"/>
          <w:lang w:eastAsia="es-CO"/>
        </w:rPr>
        <w:t>á</w:t>
      </w:r>
      <w:r w:rsidRPr="000A25F5">
        <w:rPr>
          <w:rFonts w:ascii="Arial Narrow" w:hAnsi="Arial Narrow" w:cs="Arial"/>
          <w:sz w:val="22"/>
          <w:szCs w:val="22"/>
          <w:lang w:eastAsia="es-CO"/>
        </w:rPr>
        <w:t xml:space="preserve"> a escoger a los contratistas (Licitaci</w:t>
      </w:r>
      <w:r w:rsidRPr="000A25F5">
        <w:rPr>
          <w:rFonts w:ascii="Arial Narrow" w:hAnsi="Arial Narrow"/>
          <w:sz w:val="22"/>
          <w:szCs w:val="22"/>
          <w:lang w:eastAsia="es-CO"/>
        </w:rPr>
        <w:t>ó</w:t>
      </w:r>
      <w:r w:rsidRPr="000A25F5">
        <w:rPr>
          <w:rFonts w:ascii="Arial Narrow" w:hAnsi="Arial Narrow" w:cs="Arial"/>
          <w:sz w:val="22"/>
          <w:szCs w:val="22"/>
          <w:lang w:eastAsia="es-CO"/>
        </w:rPr>
        <w:t>n p</w:t>
      </w:r>
      <w:r w:rsidRPr="000A25F5">
        <w:rPr>
          <w:rFonts w:ascii="Arial Narrow" w:hAnsi="Arial Narrow"/>
          <w:sz w:val="22"/>
          <w:szCs w:val="22"/>
          <w:lang w:eastAsia="es-CO"/>
        </w:rPr>
        <w:t>ú</w:t>
      </w:r>
      <w:r w:rsidRPr="000A25F5">
        <w:rPr>
          <w:rFonts w:ascii="Arial Narrow" w:hAnsi="Arial Narrow" w:cs="Arial"/>
          <w:sz w:val="22"/>
          <w:szCs w:val="22"/>
          <w:lang w:eastAsia="es-CO"/>
        </w:rPr>
        <w:t>blica, selecci</w:t>
      </w:r>
      <w:r w:rsidRPr="000A25F5">
        <w:rPr>
          <w:rFonts w:ascii="Arial Narrow" w:hAnsi="Arial Narrow"/>
          <w:sz w:val="22"/>
          <w:szCs w:val="22"/>
          <w:lang w:eastAsia="es-CO"/>
        </w:rPr>
        <w:t>ó</w:t>
      </w:r>
      <w:r w:rsidRPr="000A25F5">
        <w:rPr>
          <w:rFonts w:ascii="Arial Narrow" w:hAnsi="Arial Narrow" w:cs="Arial"/>
          <w:sz w:val="22"/>
          <w:szCs w:val="22"/>
          <w:lang w:eastAsia="es-CO"/>
        </w:rPr>
        <w:t>n abreviada, concurso de m</w:t>
      </w:r>
      <w:r w:rsidRPr="000A25F5">
        <w:rPr>
          <w:rFonts w:ascii="Arial Narrow" w:hAnsi="Arial Narrow"/>
          <w:sz w:val="22"/>
          <w:szCs w:val="22"/>
          <w:lang w:eastAsia="es-CO"/>
        </w:rPr>
        <w:t>é</w:t>
      </w:r>
      <w:r w:rsidRPr="000A25F5">
        <w:rPr>
          <w:rFonts w:ascii="Arial Narrow" w:hAnsi="Arial Narrow" w:cs="Arial"/>
          <w:sz w:val="22"/>
          <w:szCs w:val="22"/>
          <w:lang w:eastAsia="es-CO"/>
        </w:rPr>
        <w:t>ritos, m</w:t>
      </w:r>
      <w:r w:rsidRPr="000A25F5">
        <w:rPr>
          <w:rFonts w:ascii="Arial Narrow" w:hAnsi="Arial Narrow"/>
          <w:sz w:val="22"/>
          <w:szCs w:val="22"/>
          <w:lang w:eastAsia="es-CO"/>
        </w:rPr>
        <w:t>í</w:t>
      </w:r>
      <w:r w:rsidRPr="000A25F5">
        <w:rPr>
          <w:rFonts w:ascii="Arial Narrow" w:hAnsi="Arial Narrow" w:cs="Arial"/>
          <w:sz w:val="22"/>
          <w:szCs w:val="22"/>
          <w:lang w:eastAsia="es-CO"/>
        </w:rPr>
        <w:t>nima cuant</w:t>
      </w:r>
      <w:r w:rsidRPr="000A25F5">
        <w:rPr>
          <w:rFonts w:ascii="Arial Narrow" w:hAnsi="Arial Narrow"/>
          <w:sz w:val="22"/>
          <w:szCs w:val="22"/>
          <w:lang w:eastAsia="es-CO"/>
        </w:rPr>
        <w:t>í</w:t>
      </w:r>
      <w:r w:rsidRPr="000A25F5">
        <w:rPr>
          <w:rFonts w:ascii="Arial Narrow" w:hAnsi="Arial Narrow" w:cs="Arial"/>
          <w:sz w:val="22"/>
          <w:szCs w:val="22"/>
          <w:lang w:eastAsia="es-CO"/>
        </w:rPr>
        <w:t>a y contrataci</w:t>
      </w:r>
      <w:r w:rsidRPr="000A25F5">
        <w:rPr>
          <w:rFonts w:ascii="Arial Narrow" w:hAnsi="Arial Narrow"/>
          <w:sz w:val="22"/>
          <w:szCs w:val="22"/>
          <w:lang w:eastAsia="es-CO"/>
        </w:rPr>
        <w:t>ó</w:t>
      </w:r>
      <w:r w:rsidRPr="000A25F5">
        <w:rPr>
          <w:rFonts w:ascii="Arial Narrow" w:hAnsi="Arial Narrow" w:cs="Arial"/>
          <w:sz w:val="22"/>
          <w:szCs w:val="22"/>
          <w:lang w:eastAsia="es-CO"/>
        </w:rPr>
        <w:t>n directa).</w:t>
      </w:r>
    </w:p>
    <w:p w14:paraId="255938F2" w14:textId="77777777" w:rsidR="00340C3B" w:rsidRPr="000A25F5" w:rsidRDefault="00340C3B" w:rsidP="00340C3B">
      <w:pPr>
        <w:widowControl w:val="0"/>
        <w:shd w:val="clear" w:color="auto" w:fill="FFFFFF"/>
        <w:autoSpaceDE w:val="0"/>
        <w:autoSpaceDN w:val="0"/>
        <w:adjustRightInd w:val="0"/>
        <w:spacing w:before="245" w:line="254" w:lineRule="exact"/>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Notificaci</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 xml:space="preserve">n: </w:t>
      </w:r>
      <w:r w:rsidRPr="000A25F5">
        <w:rPr>
          <w:rFonts w:ascii="Arial Narrow" w:hAnsi="Arial Narrow" w:cs="Arial"/>
          <w:sz w:val="22"/>
          <w:szCs w:val="22"/>
          <w:lang w:eastAsia="es-CO"/>
        </w:rPr>
        <w:t>Es dar a conocer el contenido de un acto administrativo a los interesados en la decisi</w:t>
      </w:r>
      <w:r w:rsidRPr="000A25F5">
        <w:rPr>
          <w:rFonts w:ascii="Arial Narrow" w:hAnsi="Arial Narrow"/>
          <w:sz w:val="22"/>
          <w:szCs w:val="22"/>
          <w:lang w:eastAsia="es-CO"/>
        </w:rPr>
        <w:t>ó</w:t>
      </w:r>
      <w:r w:rsidRPr="000A25F5">
        <w:rPr>
          <w:rFonts w:ascii="Arial Narrow" w:hAnsi="Arial Narrow" w:cs="Arial"/>
          <w:sz w:val="22"/>
          <w:szCs w:val="22"/>
          <w:lang w:eastAsia="es-CO"/>
        </w:rPr>
        <w:t>n.</w:t>
      </w:r>
    </w:p>
    <w:p w14:paraId="6AEA717B" w14:textId="77777777" w:rsidR="00340C3B" w:rsidRPr="000A25F5" w:rsidRDefault="00340C3B" w:rsidP="00340C3B">
      <w:pPr>
        <w:widowControl w:val="0"/>
        <w:shd w:val="clear" w:color="auto" w:fill="FFFFFF"/>
        <w:autoSpaceDE w:val="0"/>
        <w:autoSpaceDN w:val="0"/>
        <w:adjustRightInd w:val="0"/>
        <w:spacing w:before="245" w:line="254"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Obra p</w:t>
      </w:r>
      <w:r w:rsidRPr="000A25F5">
        <w:rPr>
          <w:rFonts w:ascii="Arial Narrow" w:hAnsi="Arial Narrow"/>
          <w:b/>
          <w:bCs/>
          <w:sz w:val="22"/>
          <w:szCs w:val="22"/>
          <w:lang w:eastAsia="es-CO"/>
        </w:rPr>
        <w:t>ú</w:t>
      </w:r>
      <w:r w:rsidRPr="000A25F5">
        <w:rPr>
          <w:rFonts w:ascii="Arial Narrow" w:hAnsi="Arial Narrow" w:cs="Arial"/>
          <w:b/>
          <w:bCs/>
          <w:sz w:val="22"/>
          <w:szCs w:val="22"/>
          <w:lang w:eastAsia="es-CO"/>
        </w:rPr>
        <w:t xml:space="preserve">blica: </w:t>
      </w:r>
      <w:r w:rsidRPr="000A25F5">
        <w:rPr>
          <w:rFonts w:ascii="Arial Narrow" w:hAnsi="Arial Narrow" w:cs="Arial"/>
          <w:sz w:val="22"/>
          <w:szCs w:val="22"/>
          <w:lang w:eastAsia="es-CO"/>
        </w:rPr>
        <w:t>Trabajo de construcci</w:t>
      </w:r>
      <w:r w:rsidRPr="000A25F5">
        <w:rPr>
          <w:rFonts w:ascii="Arial Narrow" w:hAnsi="Arial Narrow"/>
          <w:sz w:val="22"/>
          <w:szCs w:val="22"/>
          <w:lang w:eastAsia="es-CO"/>
        </w:rPr>
        <w:t>ó</w:t>
      </w:r>
      <w:r w:rsidRPr="000A25F5">
        <w:rPr>
          <w:rFonts w:ascii="Arial Narrow" w:hAnsi="Arial Narrow" w:cs="Arial"/>
          <w:sz w:val="22"/>
          <w:szCs w:val="22"/>
          <w:lang w:eastAsia="es-CO"/>
        </w:rPr>
        <w:t>n, mantenimiento, instalaci</w:t>
      </w:r>
      <w:r w:rsidRPr="000A25F5">
        <w:rPr>
          <w:rFonts w:ascii="Arial Narrow" w:hAnsi="Arial Narrow"/>
          <w:sz w:val="22"/>
          <w:szCs w:val="22"/>
          <w:lang w:eastAsia="es-CO"/>
        </w:rPr>
        <w:t>ó</w:t>
      </w:r>
      <w:r w:rsidRPr="000A25F5">
        <w:rPr>
          <w:rFonts w:ascii="Arial Narrow" w:hAnsi="Arial Narrow" w:cs="Arial"/>
          <w:sz w:val="22"/>
          <w:szCs w:val="22"/>
          <w:lang w:eastAsia="es-CO"/>
        </w:rPr>
        <w:t>n y, en general, para la realizaci</w:t>
      </w:r>
      <w:r w:rsidRPr="000A25F5">
        <w:rPr>
          <w:rFonts w:ascii="Arial Narrow" w:hAnsi="Arial Narrow"/>
          <w:sz w:val="22"/>
          <w:szCs w:val="22"/>
          <w:lang w:eastAsia="es-CO"/>
        </w:rPr>
        <w:t>ó</w:t>
      </w:r>
      <w:r w:rsidRPr="000A25F5">
        <w:rPr>
          <w:rFonts w:ascii="Arial Narrow" w:hAnsi="Arial Narrow" w:cs="Arial"/>
          <w:sz w:val="22"/>
          <w:szCs w:val="22"/>
          <w:lang w:eastAsia="es-CO"/>
        </w:rPr>
        <w:t>n de cualquier otro trabajo material sobre bienes inmuebles.</w:t>
      </w:r>
    </w:p>
    <w:p w14:paraId="3F106628" w14:textId="77777777" w:rsidR="00340C3B" w:rsidRPr="000A25F5" w:rsidRDefault="00340C3B" w:rsidP="00340C3B">
      <w:pPr>
        <w:widowControl w:val="0"/>
        <w:shd w:val="clear" w:color="auto" w:fill="FFFFFF"/>
        <w:autoSpaceDE w:val="0"/>
        <w:autoSpaceDN w:val="0"/>
        <w:adjustRightInd w:val="0"/>
        <w:spacing w:before="245" w:line="254"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Otros</w:t>
      </w:r>
      <w:r w:rsidRPr="000A25F5">
        <w:rPr>
          <w:rFonts w:ascii="Arial Narrow" w:hAnsi="Arial Narrow"/>
          <w:b/>
          <w:bCs/>
          <w:sz w:val="22"/>
          <w:szCs w:val="22"/>
          <w:lang w:eastAsia="es-CO"/>
        </w:rPr>
        <w:t>í</w:t>
      </w:r>
      <w:r w:rsidRPr="000A25F5">
        <w:rPr>
          <w:rFonts w:ascii="Arial Narrow" w:hAnsi="Arial Narrow" w:cs="Arial"/>
          <w:b/>
          <w:bCs/>
          <w:sz w:val="22"/>
          <w:szCs w:val="22"/>
          <w:lang w:eastAsia="es-CO"/>
        </w:rPr>
        <w:t xml:space="preserve">: </w:t>
      </w:r>
      <w:r w:rsidRPr="000A25F5">
        <w:rPr>
          <w:rFonts w:ascii="Arial Narrow" w:hAnsi="Arial Narrow" w:cs="Arial"/>
          <w:sz w:val="22"/>
          <w:szCs w:val="22"/>
          <w:lang w:eastAsia="es-CO"/>
        </w:rPr>
        <w:t>Implica una modificaci</w:t>
      </w:r>
      <w:r w:rsidRPr="000A25F5">
        <w:rPr>
          <w:rFonts w:ascii="Arial Narrow" w:hAnsi="Arial Narrow"/>
          <w:sz w:val="22"/>
          <w:szCs w:val="22"/>
          <w:lang w:eastAsia="es-CO"/>
        </w:rPr>
        <w:t>ó</w:t>
      </w:r>
      <w:r w:rsidRPr="000A25F5">
        <w:rPr>
          <w:rFonts w:ascii="Arial Narrow" w:hAnsi="Arial Narrow" w:cs="Arial"/>
          <w:sz w:val="22"/>
          <w:szCs w:val="22"/>
          <w:lang w:eastAsia="es-CO"/>
        </w:rPr>
        <w:t>n o una forma de interpretaci</w:t>
      </w:r>
      <w:r w:rsidRPr="000A25F5">
        <w:rPr>
          <w:rFonts w:ascii="Arial Narrow" w:hAnsi="Arial Narrow"/>
          <w:sz w:val="22"/>
          <w:szCs w:val="22"/>
          <w:lang w:eastAsia="es-CO"/>
        </w:rPr>
        <w:t>ó</w:t>
      </w:r>
      <w:r w:rsidRPr="000A25F5">
        <w:rPr>
          <w:rFonts w:ascii="Arial Narrow" w:hAnsi="Arial Narrow" w:cs="Arial"/>
          <w:sz w:val="22"/>
          <w:szCs w:val="22"/>
          <w:lang w:eastAsia="es-CO"/>
        </w:rPr>
        <w:t>n sin alteraci</w:t>
      </w:r>
      <w:r w:rsidRPr="000A25F5">
        <w:rPr>
          <w:rFonts w:ascii="Arial Narrow" w:hAnsi="Arial Narrow"/>
          <w:sz w:val="22"/>
          <w:szCs w:val="22"/>
          <w:lang w:eastAsia="es-CO"/>
        </w:rPr>
        <w:t>ó</w:t>
      </w:r>
      <w:r w:rsidRPr="000A25F5">
        <w:rPr>
          <w:rFonts w:ascii="Arial Narrow" w:hAnsi="Arial Narrow" w:cs="Arial"/>
          <w:sz w:val="22"/>
          <w:szCs w:val="22"/>
          <w:lang w:eastAsia="es-CO"/>
        </w:rPr>
        <w:t>n sustancial al objeto. No implica por si solo alteraci</w:t>
      </w:r>
      <w:r w:rsidRPr="000A25F5">
        <w:rPr>
          <w:rFonts w:ascii="Arial Narrow" w:hAnsi="Arial Narrow"/>
          <w:sz w:val="22"/>
          <w:szCs w:val="22"/>
          <w:lang w:eastAsia="es-CO"/>
        </w:rPr>
        <w:t>ó</w:t>
      </w:r>
      <w:r w:rsidRPr="000A25F5">
        <w:rPr>
          <w:rFonts w:ascii="Arial Narrow" w:hAnsi="Arial Narrow" w:cs="Arial"/>
          <w:sz w:val="22"/>
          <w:szCs w:val="22"/>
          <w:lang w:eastAsia="es-CO"/>
        </w:rPr>
        <w:t>n alguna en valor ni tiempo de ejecuci</w:t>
      </w:r>
      <w:r w:rsidRPr="000A25F5">
        <w:rPr>
          <w:rFonts w:ascii="Arial Narrow" w:hAnsi="Arial Narrow"/>
          <w:sz w:val="22"/>
          <w:szCs w:val="22"/>
          <w:lang w:eastAsia="es-CO"/>
        </w:rPr>
        <w:t>ó</w:t>
      </w:r>
      <w:r w:rsidRPr="000A25F5">
        <w:rPr>
          <w:rFonts w:ascii="Arial Narrow" w:hAnsi="Arial Narrow" w:cs="Arial"/>
          <w:sz w:val="22"/>
          <w:szCs w:val="22"/>
          <w:lang w:eastAsia="es-CO"/>
        </w:rPr>
        <w:t>n. Opera para todo tipo de obligaciones.</w:t>
      </w:r>
    </w:p>
    <w:p w14:paraId="732BEAB7" w14:textId="77777777" w:rsidR="00340C3B" w:rsidRPr="000A25F5" w:rsidRDefault="00340C3B" w:rsidP="00340C3B">
      <w:pPr>
        <w:widowControl w:val="0"/>
        <w:shd w:val="clear" w:color="auto" w:fill="FFFFFF"/>
        <w:autoSpaceDE w:val="0"/>
        <w:autoSpaceDN w:val="0"/>
        <w:adjustRightInd w:val="0"/>
        <w:spacing w:before="250" w:line="250" w:lineRule="exact"/>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 xml:space="preserve">PAC: </w:t>
      </w:r>
      <w:r w:rsidRPr="000A25F5">
        <w:rPr>
          <w:rFonts w:ascii="Arial Narrow" w:eastAsiaTheme="minorEastAsia" w:hAnsi="Arial Narrow" w:cs="Arial"/>
          <w:sz w:val="22"/>
          <w:szCs w:val="22"/>
          <w:lang w:eastAsia="es-CO"/>
        </w:rPr>
        <w:t>Es el plan anualizado de caja; es decir es la planeaci</w:t>
      </w:r>
      <w:r w:rsidRPr="000A25F5">
        <w:rPr>
          <w:rFonts w:ascii="Arial Narrow" w:hAnsi="Arial Narrow"/>
          <w:sz w:val="22"/>
          <w:szCs w:val="22"/>
          <w:lang w:eastAsia="es-CO"/>
        </w:rPr>
        <w:t>ó</w:t>
      </w:r>
      <w:r w:rsidRPr="000A25F5">
        <w:rPr>
          <w:rFonts w:ascii="Arial Narrow" w:hAnsi="Arial Narrow" w:cs="Arial"/>
          <w:sz w:val="22"/>
          <w:szCs w:val="22"/>
          <w:lang w:eastAsia="es-CO"/>
        </w:rPr>
        <w:t>n de los flujos de fondos a trav</w:t>
      </w:r>
      <w:r w:rsidRPr="000A25F5">
        <w:rPr>
          <w:rFonts w:ascii="Arial Narrow" w:hAnsi="Arial Narrow"/>
          <w:sz w:val="22"/>
          <w:szCs w:val="22"/>
          <w:lang w:eastAsia="es-CO"/>
        </w:rPr>
        <w:t>é</w:t>
      </w:r>
      <w:r w:rsidRPr="000A25F5">
        <w:rPr>
          <w:rFonts w:ascii="Arial Narrow" w:hAnsi="Arial Narrow" w:cs="Arial"/>
          <w:sz w:val="22"/>
          <w:szCs w:val="22"/>
          <w:lang w:eastAsia="es-CO"/>
        </w:rPr>
        <w:t>s de un periodo de tiempo anual que se deben tener para cumplir unos compromisos adquiridos o presupuesto para llevar a cabo determinada actividad</w:t>
      </w:r>
      <w:r w:rsidRPr="000A25F5">
        <w:rPr>
          <w:rFonts w:ascii="Arial Narrow" w:hAnsi="Arial Narrow" w:cs="Arial"/>
          <w:b/>
          <w:bCs/>
          <w:sz w:val="22"/>
          <w:szCs w:val="22"/>
          <w:lang w:eastAsia="es-CO"/>
        </w:rPr>
        <w:t>.</w:t>
      </w:r>
    </w:p>
    <w:p w14:paraId="76D854AE" w14:textId="77777777" w:rsidR="00340C3B" w:rsidRPr="000A25F5" w:rsidRDefault="00340C3B" w:rsidP="00340C3B">
      <w:pPr>
        <w:widowControl w:val="0"/>
        <w:shd w:val="clear" w:color="auto" w:fill="FFFFFF"/>
        <w:autoSpaceDE w:val="0"/>
        <w:autoSpaceDN w:val="0"/>
        <w:adjustRightInd w:val="0"/>
        <w:spacing w:before="250" w:line="254" w:lineRule="exact"/>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 xml:space="preserve">Pago anticipado: </w:t>
      </w:r>
      <w:r w:rsidRPr="000A25F5">
        <w:rPr>
          <w:rFonts w:ascii="Arial Narrow" w:eastAsiaTheme="minorEastAsia" w:hAnsi="Arial Narrow" w:cs="Arial"/>
          <w:sz w:val="22"/>
          <w:szCs w:val="22"/>
          <w:lang w:eastAsia="es-CO"/>
        </w:rPr>
        <w:t>Es un pago parcial del valor contratado y son propiedad del contratista, raz</w:t>
      </w:r>
      <w:r w:rsidRPr="000A25F5">
        <w:rPr>
          <w:rFonts w:ascii="Arial Narrow" w:hAnsi="Arial Narrow"/>
          <w:sz w:val="22"/>
          <w:szCs w:val="22"/>
          <w:lang w:eastAsia="es-CO"/>
        </w:rPr>
        <w:t>ó</w:t>
      </w:r>
      <w:r w:rsidRPr="000A25F5">
        <w:rPr>
          <w:rFonts w:ascii="Arial Narrow" w:hAnsi="Arial Narrow" w:cs="Arial"/>
          <w:sz w:val="22"/>
          <w:szCs w:val="22"/>
          <w:lang w:eastAsia="es-CO"/>
        </w:rPr>
        <w:t xml:space="preserve">n por la cual </w:t>
      </w:r>
      <w:r w:rsidRPr="000A25F5">
        <w:rPr>
          <w:rFonts w:ascii="Arial Narrow" w:hAnsi="Arial Narrow"/>
          <w:sz w:val="22"/>
          <w:szCs w:val="22"/>
          <w:lang w:eastAsia="es-CO"/>
        </w:rPr>
        <w:t>é</w:t>
      </w:r>
      <w:r w:rsidRPr="000A25F5">
        <w:rPr>
          <w:rFonts w:ascii="Arial Narrow" w:hAnsi="Arial Narrow" w:cs="Arial"/>
          <w:sz w:val="22"/>
          <w:szCs w:val="22"/>
          <w:lang w:eastAsia="es-CO"/>
        </w:rPr>
        <w:t>ste dispone totalmente de la administraci</w:t>
      </w:r>
      <w:r w:rsidRPr="000A25F5">
        <w:rPr>
          <w:rFonts w:ascii="Arial Narrow" w:hAnsi="Arial Narrow"/>
          <w:sz w:val="22"/>
          <w:szCs w:val="22"/>
          <w:lang w:eastAsia="es-CO"/>
        </w:rPr>
        <w:t>ó</w:t>
      </w:r>
      <w:r w:rsidRPr="000A25F5">
        <w:rPr>
          <w:rFonts w:ascii="Arial Narrow" w:hAnsi="Arial Narrow" w:cs="Arial"/>
          <w:sz w:val="22"/>
          <w:szCs w:val="22"/>
          <w:lang w:eastAsia="es-CO"/>
        </w:rPr>
        <w:t>n y manejo de los mismos.</w:t>
      </w:r>
    </w:p>
    <w:p w14:paraId="64358E1F" w14:textId="77777777" w:rsidR="00340C3B" w:rsidRPr="000A25F5" w:rsidRDefault="00340C3B" w:rsidP="00340C3B">
      <w:pPr>
        <w:widowControl w:val="0"/>
        <w:shd w:val="clear" w:color="auto" w:fill="FFFFFF"/>
        <w:autoSpaceDE w:val="0"/>
        <w:autoSpaceDN w:val="0"/>
        <w:adjustRightInd w:val="0"/>
        <w:spacing w:before="245" w:line="254"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 xml:space="preserve">Plazo: </w:t>
      </w:r>
      <w:r w:rsidRPr="000A25F5">
        <w:rPr>
          <w:rFonts w:ascii="Arial Narrow" w:eastAsiaTheme="minorEastAsia" w:hAnsi="Arial Narrow" w:cs="Arial"/>
          <w:sz w:val="22"/>
          <w:szCs w:val="22"/>
          <w:lang w:eastAsia="es-CO"/>
        </w:rPr>
        <w:t>Tiempo espec</w:t>
      </w:r>
      <w:r w:rsidRPr="000A25F5">
        <w:rPr>
          <w:rFonts w:ascii="Arial Narrow" w:hAnsi="Arial Narrow"/>
          <w:sz w:val="22"/>
          <w:szCs w:val="22"/>
          <w:lang w:eastAsia="es-CO"/>
        </w:rPr>
        <w:t>í</w:t>
      </w:r>
      <w:r w:rsidRPr="000A25F5">
        <w:rPr>
          <w:rFonts w:ascii="Arial Narrow" w:hAnsi="Arial Narrow" w:cs="Arial"/>
          <w:sz w:val="22"/>
          <w:szCs w:val="22"/>
          <w:lang w:eastAsia="es-CO"/>
        </w:rPr>
        <w:t>fico en el que han de realizarse cuantos tr</w:t>
      </w:r>
      <w:r w:rsidRPr="000A25F5">
        <w:rPr>
          <w:rFonts w:ascii="Arial Narrow" w:hAnsi="Arial Narrow"/>
          <w:sz w:val="22"/>
          <w:szCs w:val="22"/>
          <w:lang w:eastAsia="es-CO"/>
        </w:rPr>
        <w:t>á</w:t>
      </w:r>
      <w:r w:rsidRPr="000A25F5">
        <w:rPr>
          <w:rFonts w:ascii="Arial Narrow" w:hAnsi="Arial Narrow" w:cs="Arial"/>
          <w:sz w:val="22"/>
          <w:szCs w:val="22"/>
          <w:lang w:eastAsia="es-CO"/>
        </w:rPr>
        <w:t>mites sean necesarios y exigidos para una actividad en concreto, fuera del cual ello ya no ser</w:t>
      </w:r>
      <w:r w:rsidRPr="000A25F5">
        <w:rPr>
          <w:rFonts w:ascii="Arial Narrow" w:hAnsi="Arial Narrow"/>
          <w:sz w:val="22"/>
          <w:szCs w:val="22"/>
          <w:lang w:eastAsia="es-CO"/>
        </w:rPr>
        <w:t>á</w:t>
      </w:r>
      <w:r w:rsidRPr="000A25F5">
        <w:rPr>
          <w:rFonts w:ascii="Arial Narrow" w:hAnsi="Arial Narrow" w:cs="Arial"/>
          <w:sz w:val="22"/>
          <w:szCs w:val="22"/>
          <w:lang w:eastAsia="es-CO"/>
        </w:rPr>
        <w:t xml:space="preserve"> posible.</w:t>
      </w:r>
    </w:p>
    <w:p w14:paraId="759A1F4A" w14:textId="77777777" w:rsidR="00340C3B" w:rsidRPr="000A25F5" w:rsidRDefault="00340C3B" w:rsidP="00340C3B">
      <w:pPr>
        <w:widowControl w:val="0"/>
        <w:shd w:val="clear" w:color="auto" w:fill="FFFFFF"/>
        <w:autoSpaceDE w:val="0"/>
        <w:autoSpaceDN w:val="0"/>
        <w:adjustRightInd w:val="0"/>
        <w:spacing w:before="245" w:line="254" w:lineRule="exact"/>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 xml:space="preserve">Plazo del proceso contractual: </w:t>
      </w:r>
      <w:r w:rsidRPr="000A25F5">
        <w:rPr>
          <w:rFonts w:ascii="Arial Narrow" w:eastAsiaTheme="minorEastAsia" w:hAnsi="Arial Narrow" w:cs="Arial"/>
          <w:sz w:val="22"/>
          <w:szCs w:val="22"/>
          <w:lang w:eastAsia="es-CO"/>
        </w:rPr>
        <w:t>Es el per</w:t>
      </w:r>
      <w:r w:rsidRPr="000A25F5">
        <w:rPr>
          <w:rFonts w:ascii="Arial Narrow" w:hAnsi="Arial Narrow"/>
          <w:sz w:val="22"/>
          <w:szCs w:val="22"/>
          <w:lang w:eastAsia="es-CO"/>
        </w:rPr>
        <w:t>í</w:t>
      </w:r>
      <w:r w:rsidRPr="000A25F5">
        <w:rPr>
          <w:rFonts w:ascii="Arial Narrow" w:hAnsi="Arial Narrow" w:cs="Arial"/>
          <w:sz w:val="22"/>
          <w:szCs w:val="22"/>
          <w:lang w:eastAsia="es-CO"/>
        </w:rPr>
        <w:t>odo comprendido entre la fecha de apertura y la fecha y hora de cierre y apertura de propuestas de un proceso contractual.</w:t>
      </w:r>
    </w:p>
    <w:p w14:paraId="34AF4688" w14:textId="77777777" w:rsidR="00340C3B" w:rsidRPr="000A25F5" w:rsidRDefault="00340C3B" w:rsidP="00340C3B">
      <w:pPr>
        <w:widowControl w:val="0"/>
        <w:shd w:val="clear" w:color="auto" w:fill="FFFFFF"/>
        <w:autoSpaceDE w:val="0"/>
        <w:autoSpaceDN w:val="0"/>
        <w:adjustRightInd w:val="0"/>
        <w:spacing w:before="245" w:line="254" w:lineRule="exact"/>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lastRenderedPageBreak/>
        <w:t>Plazo de ejecuci</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 xml:space="preserve">n: </w:t>
      </w:r>
      <w:r w:rsidRPr="000A25F5">
        <w:rPr>
          <w:rFonts w:ascii="Arial Narrow" w:hAnsi="Arial Narrow" w:cs="Arial"/>
          <w:sz w:val="22"/>
          <w:szCs w:val="22"/>
          <w:lang w:eastAsia="es-CO"/>
        </w:rPr>
        <w:t>Es el per</w:t>
      </w:r>
      <w:r w:rsidRPr="000A25F5">
        <w:rPr>
          <w:rFonts w:ascii="Arial Narrow" w:hAnsi="Arial Narrow"/>
          <w:sz w:val="22"/>
          <w:szCs w:val="22"/>
          <w:lang w:eastAsia="es-CO"/>
        </w:rPr>
        <w:t>í</w:t>
      </w:r>
      <w:r w:rsidRPr="000A25F5">
        <w:rPr>
          <w:rFonts w:ascii="Arial Narrow" w:hAnsi="Arial Narrow" w:cs="Arial"/>
          <w:sz w:val="22"/>
          <w:szCs w:val="22"/>
          <w:lang w:eastAsia="es-CO"/>
        </w:rPr>
        <w:t>odo dentro del cual se deben cumplir las obligaciones pactadas por las partes en el contrato.</w:t>
      </w:r>
    </w:p>
    <w:p w14:paraId="43319191" w14:textId="77777777" w:rsidR="00340C3B" w:rsidRPr="000A25F5" w:rsidRDefault="00340C3B" w:rsidP="00340C3B">
      <w:pPr>
        <w:widowControl w:val="0"/>
        <w:shd w:val="clear" w:color="auto" w:fill="FFFFFF"/>
        <w:autoSpaceDE w:val="0"/>
        <w:autoSpaceDN w:val="0"/>
        <w:adjustRightInd w:val="0"/>
        <w:spacing w:before="245" w:line="254" w:lineRule="exact"/>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 xml:space="preserve">Pliego de Condiciones: </w:t>
      </w:r>
      <w:r w:rsidRPr="000A25F5">
        <w:rPr>
          <w:rFonts w:ascii="Arial Narrow" w:eastAsiaTheme="minorEastAsia" w:hAnsi="Arial Narrow" w:cs="Arial"/>
          <w:sz w:val="22"/>
          <w:szCs w:val="22"/>
          <w:lang w:eastAsia="es-CO"/>
        </w:rPr>
        <w:t>Acto administrativo de car</w:t>
      </w:r>
      <w:r w:rsidRPr="000A25F5">
        <w:rPr>
          <w:rFonts w:ascii="Arial Narrow" w:hAnsi="Arial Narrow"/>
          <w:sz w:val="22"/>
          <w:szCs w:val="22"/>
          <w:lang w:eastAsia="es-CO"/>
        </w:rPr>
        <w:t>á</w:t>
      </w:r>
      <w:r w:rsidRPr="000A25F5">
        <w:rPr>
          <w:rFonts w:ascii="Arial Narrow" w:hAnsi="Arial Narrow" w:cs="Arial"/>
          <w:sz w:val="22"/>
          <w:szCs w:val="22"/>
          <w:lang w:eastAsia="es-CO"/>
        </w:rPr>
        <w:t>cter general mediante el cual el AGUAS DEL HUILA S.A.E.S.P.,, en forma previa y unilateral, establece las reglas claras y objetivas para determinar la necesidad de servicio que se pretende satisfacer, en ejercicio de una planeaci</w:t>
      </w:r>
      <w:r w:rsidRPr="000A25F5">
        <w:rPr>
          <w:rFonts w:ascii="Arial Narrow" w:hAnsi="Arial Narrow"/>
          <w:sz w:val="22"/>
          <w:szCs w:val="22"/>
          <w:lang w:eastAsia="es-CO"/>
        </w:rPr>
        <w:t>ó</w:t>
      </w:r>
      <w:r w:rsidRPr="000A25F5">
        <w:rPr>
          <w:rFonts w:ascii="Arial Narrow" w:hAnsi="Arial Narrow" w:cs="Arial"/>
          <w:sz w:val="22"/>
          <w:szCs w:val="22"/>
          <w:lang w:eastAsia="es-CO"/>
        </w:rPr>
        <w:t>n debida.</w:t>
      </w:r>
    </w:p>
    <w:p w14:paraId="5FAA506D" w14:textId="77777777" w:rsidR="00340C3B" w:rsidRPr="000A25F5" w:rsidRDefault="00340C3B" w:rsidP="00340C3B">
      <w:pPr>
        <w:widowControl w:val="0"/>
        <w:shd w:val="clear" w:color="auto" w:fill="FFFFFF"/>
        <w:autoSpaceDE w:val="0"/>
        <w:autoSpaceDN w:val="0"/>
        <w:adjustRightInd w:val="0"/>
        <w:spacing w:before="240" w:line="254" w:lineRule="exact"/>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 xml:space="preserve">Proponente: </w:t>
      </w:r>
      <w:r w:rsidRPr="000A25F5">
        <w:rPr>
          <w:rFonts w:ascii="Arial Narrow" w:eastAsiaTheme="minorEastAsia" w:hAnsi="Arial Narrow" w:cs="Arial"/>
          <w:sz w:val="22"/>
          <w:szCs w:val="22"/>
          <w:lang w:eastAsia="es-CO"/>
        </w:rPr>
        <w:t>Es la persona natural, jur</w:t>
      </w:r>
      <w:r w:rsidRPr="000A25F5">
        <w:rPr>
          <w:rFonts w:ascii="Arial Narrow" w:hAnsi="Arial Narrow"/>
          <w:sz w:val="22"/>
          <w:szCs w:val="22"/>
          <w:lang w:eastAsia="es-CO"/>
        </w:rPr>
        <w:t>í</w:t>
      </w:r>
      <w:r w:rsidRPr="000A25F5">
        <w:rPr>
          <w:rFonts w:ascii="Arial Narrow" w:hAnsi="Arial Narrow" w:cs="Arial"/>
          <w:sz w:val="22"/>
          <w:szCs w:val="22"/>
          <w:lang w:eastAsia="es-CO"/>
        </w:rPr>
        <w:t>dica, consorcio o uni</w:t>
      </w:r>
      <w:r w:rsidRPr="000A25F5">
        <w:rPr>
          <w:rFonts w:ascii="Arial Narrow" w:hAnsi="Arial Narrow"/>
          <w:sz w:val="22"/>
          <w:szCs w:val="22"/>
          <w:lang w:eastAsia="es-CO"/>
        </w:rPr>
        <w:t>ó</w:t>
      </w:r>
      <w:r w:rsidRPr="000A25F5">
        <w:rPr>
          <w:rFonts w:ascii="Arial Narrow" w:hAnsi="Arial Narrow" w:cs="Arial"/>
          <w:sz w:val="22"/>
          <w:szCs w:val="22"/>
          <w:lang w:eastAsia="es-CO"/>
        </w:rPr>
        <w:t>n temporal, que bajo cualquier modalidad de asociaci</w:t>
      </w:r>
      <w:r w:rsidRPr="000A25F5">
        <w:rPr>
          <w:rFonts w:ascii="Arial Narrow" w:hAnsi="Arial Narrow"/>
          <w:sz w:val="22"/>
          <w:szCs w:val="22"/>
          <w:lang w:eastAsia="es-CO"/>
        </w:rPr>
        <w:t>ó</w:t>
      </w:r>
      <w:r w:rsidRPr="000A25F5">
        <w:rPr>
          <w:rFonts w:ascii="Arial Narrow" w:hAnsi="Arial Narrow" w:cs="Arial"/>
          <w:sz w:val="22"/>
          <w:szCs w:val="22"/>
          <w:lang w:eastAsia="es-CO"/>
        </w:rPr>
        <w:t>n permitida por la ley presenta una propuesta para participar en un proceso de selecci</w:t>
      </w:r>
      <w:r w:rsidRPr="000A25F5">
        <w:rPr>
          <w:rFonts w:ascii="Arial Narrow" w:hAnsi="Arial Narrow"/>
          <w:sz w:val="22"/>
          <w:szCs w:val="22"/>
          <w:lang w:eastAsia="es-CO"/>
        </w:rPr>
        <w:t>ó</w:t>
      </w:r>
      <w:r w:rsidRPr="000A25F5">
        <w:rPr>
          <w:rFonts w:ascii="Arial Narrow" w:hAnsi="Arial Narrow" w:cs="Arial"/>
          <w:sz w:val="22"/>
          <w:szCs w:val="22"/>
          <w:lang w:eastAsia="es-CO"/>
        </w:rPr>
        <w:t>n de contratistas.</w:t>
      </w:r>
    </w:p>
    <w:p w14:paraId="23DC3CE4" w14:textId="77777777" w:rsidR="00340C3B" w:rsidRPr="000A25F5" w:rsidRDefault="00340C3B" w:rsidP="00340C3B">
      <w:pPr>
        <w:widowControl w:val="0"/>
        <w:shd w:val="clear" w:color="auto" w:fill="FFFFFF"/>
        <w:autoSpaceDE w:val="0"/>
        <w:autoSpaceDN w:val="0"/>
        <w:adjustRightInd w:val="0"/>
        <w:spacing w:before="245" w:line="254"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 xml:space="preserve">Proponente Plural: </w:t>
      </w:r>
      <w:r w:rsidRPr="000A25F5">
        <w:rPr>
          <w:rFonts w:ascii="Arial Narrow" w:eastAsiaTheme="minorEastAsia" w:hAnsi="Arial Narrow" w:cs="Arial"/>
          <w:sz w:val="22"/>
          <w:szCs w:val="22"/>
          <w:lang w:eastAsia="es-CO"/>
        </w:rPr>
        <w:t>Diferentes formas de asociaci</w:t>
      </w:r>
      <w:r w:rsidRPr="000A25F5">
        <w:rPr>
          <w:rFonts w:ascii="Arial Narrow" w:hAnsi="Arial Narrow"/>
          <w:sz w:val="22"/>
          <w:szCs w:val="22"/>
          <w:lang w:eastAsia="es-CO"/>
        </w:rPr>
        <w:t>ó</w:t>
      </w:r>
      <w:r w:rsidRPr="000A25F5">
        <w:rPr>
          <w:rFonts w:ascii="Arial Narrow" w:hAnsi="Arial Narrow" w:cs="Arial"/>
          <w:sz w:val="22"/>
          <w:szCs w:val="22"/>
          <w:lang w:eastAsia="es-CO"/>
        </w:rPr>
        <w:t>n para presentar propuesta (Ej.: Consorcio o Uni</w:t>
      </w:r>
      <w:r w:rsidRPr="000A25F5">
        <w:rPr>
          <w:rFonts w:ascii="Arial Narrow" w:hAnsi="Arial Narrow"/>
          <w:sz w:val="22"/>
          <w:szCs w:val="22"/>
          <w:lang w:eastAsia="es-CO"/>
        </w:rPr>
        <w:t>ó</w:t>
      </w:r>
      <w:r w:rsidRPr="000A25F5">
        <w:rPr>
          <w:rFonts w:ascii="Arial Narrow" w:hAnsi="Arial Narrow" w:cs="Arial"/>
          <w:sz w:val="22"/>
          <w:szCs w:val="22"/>
          <w:lang w:eastAsia="es-CO"/>
        </w:rPr>
        <w:t>n Temporal).</w:t>
      </w:r>
    </w:p>
    <w:p w14:paraId="5318C1C1" w14:textId="77777777" w:rsidR="00340C3B" w:rsidRPr="000A25F5" w:rsidRDefault="00340C3B" w:rsidP="00340C3B">
      <w:pPr>
        <w:widowControl w:val="0"/>
        <w:shd w:val="clear" w:color="auto" w:fill="FFFFFF"/>
        <w:autoSpaceDE w:val="0"/>
        <w:autoSpaceDN w:val="0"/>
        <w:adjustRightInd w:val="0"/>
        <w:spacing w:before="240" w:line="259"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 xml:space="preserve">Propuesta: </w:t>
      </w:r>
      <w:r w:rsidRPr="000A25F5">
        <w:rPr>
          <w:rFonts w:ascii="Arial Narrow" w:eastAsiaTheme="minorEastAsia" w:hAnsi="Arial Narrow" w:cs="Arial"/>
          <w:sz w:val="22"/>
          <w:szCs w:val="22"/>
          <w:lang w:eastAsia="es-CO"/>
        </w:rPr>
        <w:t>Se entiende por tal la oferta de negocio jur</w:t>
      </w:r>
      <w:r w:rsidRPr="000A25F5">
        <w:rPr>
          <w:rFonts w:ascii="Arial Narrow" w:hAnsi="Arial Narrow"/>
          <w:sz w:val="22"/>
          <w:szCs w:val="22"/>
          <w:lang w:eastAsia="es-CO"/>
        </w:rPr>
        <w:t>í</w:t>
      </w:r>
      <w:r w:rsidRPr="000A25F5">
        <w:rPr>
          <w:rFonts w:ascii="Arial Narrow" w:hAnsi="Arial Narrow" w:cs="Arial"/>
          <w:sz w:val="22"/>
          <w:szCs w:val="22"/>
          <w:lang w:eastAsia="es-CO"/>
        </w:rPr>
        <w:t>dico presentada por un proponente dentro de un proceso de selecci</w:t>
      </w:r>
      <w:r w:rsidRPr="000A25F5">
        <w:rPr>
          <w:rFonts w:ascii="Arial Narrow" w:hAnsi="Arial Narrow"/>
          <w:sz w:val="22"/>
          <w:szCs w:val="22"/>
          <w:lang w:eastAsia="es-CO"/>
        </w:rPr>
        <w:t>ó</w:t>
      </w:r>
      <w:r w:rsidRPr="000A25F5">
        <w:rPr>
          <w:rFonts w:ascii="Arial Narrow" w:hAnsi="Arial Narrow" w:cs="Arial"/>
          <w:sz w:val="22"/>
          <w:szCs w:val="22"/>
          <w:lang w:eastAsia="es-CO"/>
        </w:rPr>
        <w:t>n.</w:t>
      </w:r>
    </w:p>
    <w:p w14:paraId="77CDFB87" w14:textId="77777777" w:rsidR="00340C3B" w:rsidRPr="000A25F5" w:rsidRDefault="00340C3B" w:rsidP="00340C3B">
      <w:pPr>
        <w:widowControl w:val="0"/>
        <w:shd w:val="clear" w:color="auto" w:fill="FFFFFF"/>
        <w:autoSpaceDE w:val="0"/>
        <w:autoSpaceDN w:val="0"/>
        <w:adjustRightInd w:val="0"/>
        <w:spacing w:before="235" w:line="259" w:lineRule="exact"/>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 xml:space="preserve">Proponente Habilitado: </w:t>
      </w:r>
      <w:r w:rsidRPr="000A25F5">
        <w:rPr>
          <w:rFonts w:ascii="Arial Narrow" w:eastAsiaTheme="minorEastAsia" w:hAnsi="Arial Narrow" w:cs="Arial"/>
          <w:sz w:val="22"/>
          <w:szCs w:val="22"/>
          <w:lang w:eastAsia="es-CO"/>
        </w:rPr>
        <w:t>Es aquel que cumple con los requisitos legales, t</w:t>
      </w:r>
      <w:r w:rsidRPr="000A25F5">
        <w:rPr>
          <w:rFonts w:ascii="Arial Narrow" w:hAnsi="Arial Narrow"/>
          <w:sz w:val="22"/>
          <w:szCs w:val="22"/>
          <w:lang w:eastAsia="es-CO"/>
        </w:rPr>
        <w:t>é</w:t>
      </w:r>
      <w:r w:rsidRPr="000A25F5">
        <w:rPr>
          <w:rFonts w:ascii="Arial Narrow" w:hAnsi="Arial Narrow" w:cs="Arial"/>
          <w:sz w:val="22"/>
          <w:szCs w:val="22"/>
          <w:lang w:eastAsia="es-CO"/>
        </w:rPr>
        <w:t>cnicos y financieros se</w:t>
      </w:r>
      <w:r w:rsidRPr="000A25F5">
        <w:rPr>
          <w:rFonts w:ascii="Arial Narrow" w:hAnsi="Arial Narrow"/>
          <w:sz w:val="22"/>
          <w:szCs w:val="22"/>
          <w:lang w:eastAsia="es-CO"/>
        </w:rPr>
        <w:t>ñ</w:t>
      </w:r>
      <w:r w:rsidRPr="000A25F5">
        <w:rPr>
          <w:rFonts w:ascii="Arial Narrow" w:hAnsi="Arial Narrow" w:cs="Arial"/>
          <w:sz w:val="22"/>
          <w:szCs w:val="22"/>
          <w:lang w:eastAsia="es-CO"/>
        </w:rPr>
        <w:t>alados en el Pliego de Condiciones o invitaci</w:t>
      </w:r>
      <w:r w:rsidRPr="000A25F5">
        <w:rPr>
          <w:rFonts w:ascii="Arial Narrow" w:hAnsi="Arial Narrow"/>
          <w:sz w:val="22"/>
          <w:szCs w:val="22"/>
          <w:lang w:eastAsia="es-CO"/>
        </w:rPr>
        <w:t>ó</w:t>
      </w:r>
      <w:r w:rsidRPr="000A25F5">
        <w:rPr>
          <w:rFonts w:ascii="Arial Narrow" w:hAnsi="Arial Narrow" w:cs="Arial"/>
          <w:sz w:val="22"/>
          <w:szCs w:val="22"/>
          <w:lang w:eastAsia="es-CO"/>
        </w:rPr>
        <w:t>n p</w:t>
      </w:r>
      <w:r w:rsidRPr="000A25F5">
        <w:rPr>
          <w:rFonts w:ascii="Arial Narrow" w:hAnsi="Arial Narrow"/>
          <w:sz w:val="22"/>
          <w:szCs w:val="22"/>
          <w:lang w:eastAsia="es-CO"/>
        </w:rPr>
        <w:t>ú</w:t>
      </w:r>
      <w:r w:rsidRPr="000A25F5">
        <w:rPr>
          <w:rFonts w:ascii="Arial Narrow" w:hAnsi="Arial Narrow" w:cs="Arial"/>
          <w:sz w:val="22"/>
          <w:szCs w:val="22"/>
          <w:lang w:eastAsia="es-CO"/>
        </w:rPr>
        <w:t>blica.</w:t>
      </w:r>
    </w:p>
    <w:p w14:paraId="343751E5" w14:textId="77777777" w:rsidR="00340C3B" w:rsidRPr="000A25F5" w:rsidRDefault="00340C3B" w:rsidP="00340C3B">
      <w:pPr>
        <w:widowControl w:val="0"/>
        <w:shd w:val="clear" w:color="auto" w:fill="FFFFFF"/>
        <w:autoSpaceDE w:val="0"/>
        <w:autoSpaceDN w:val="0"/>
        <w:adjustRightInd w:val="0"/>
        <w:spacing w:before="245" w:line="254" w:lineRule="exact"/>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 xml:space="preserve">Propuesta rechazada: </w:t>
      </w:r>
      <w:r w:rsidRPr="000A25F5">
        <w:rPr>
          <w:rFonts w:ascii="Arial Narrow" w:eastAsiaTheme="minorEastAsia" w:hAnsi="Arial Narrow" w:cs="Arial"/>
          <w:sz w:val="22"/>
          <w:szCs w:val="22"/>
          <w:lang w:eastAsia="es-CO"/>
        </w:rPr>
        <w:t>Es aquella Propuesta presentada por un Proponente que incurra en alguna de las causales de rechazo establecidas en el Pliego de Condiciones.</w:t>
      </w:r>
    </w:p>
    <w:p w14:paraId="494D8EBD" w14:textId="77777777" w:rsidR="00340C3B" w:rsidRPr="000A25F5" w:rsidRDefault="00340C3B" w:rsidP="00340C3B">
      <w:pPr>
        <w:widowControl w:val="0"/>
        <w:shd w:val="clear" w:color="auto" w:fill="FFFFFF"/>
        <w:autoSpaceDE w:val="0"/>
        <w:autoSpaceDN w:val="0"/>
        <w:adjustRightInd w:val="0"/>
        <w:spacing w:before="245" w:line="254" w:lineRule="exact"/>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Pr</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 xml:space="preserve">rroga: </w:t>
      </w:r>
      <w:r w:rsidRPr="000A25F5">
        <w:rPr>
          <w:rFonts w:ascii="Arial Narrow" w:hAnsi="Arial Narrow" w:cs="Arial"/>
          <w:sz w:val="22"/>
          <w:szCs w:val="22"/>
          <w:lang w:eastAsia="es-CO"/>
        </w:rPr>
        <w:t>Consiste en la ampliaci</w:t>
      </w:r>
      <w:r w:rsidRPr="000A25F5">
        <w:rPr>
          <w:rFonts w:ascii="Arial Narrow" w:hAnsi="Arial Narrow"/>
          <w:sz w:val="22"/>
          <w:szCs w:val="22"/>
          <w:lang w:eastAsia="es-CO"/>
        </w:rPr>
        <w:t>ó</w:t>
      </w:r>
      <w:r w:rsidRPr="000A25F5">
        <w:rPr>
          <w:rFonts w:ascii="Arial Narrow" w:hAnsi="Arial Narrow" w:cs="Arial"/>
          <w:sz w:val="22"/>
          <w:szCs w:val="22"/>
          <w:lang w:eastAsia="es-CO"/>
        </w:rPr>
        <w:t>n del plazo de ejecuci</w:t>
      </w:r>
      <w:r w:rsidRPr="000A25F5">
        <w:rPr>
          <w:rFonts w:ascii="Arial Narrow" w:hAnsi="Arial Narrow"/>
          <w:sz w:val="22"/>
          <w:szCs w:val="22"/>
          <w:lang w:eastAsia="es-CO"/>
        </w:rPr>
        <w:t>ó</w:t>
      </w:r>
      <w:r w:rsidRPr="000A25F5">
        <w:rPr>
          <w:rFonts w:ascii="Arial Narrow" w:hAnsi="Arial Narrow" w:cs="Arial"/>
          <w:sz w:val="22"/>
          <w:szCs w:val="22"/>
          <w:lang w:eastAsia="es-CO"/>
        </w:rPr>
        <w:t>n inicialmente previsto en el contrato. Debe constar en un documento firmado por las partes y cumplir los mismos requisitos de perfeccionamiento y ejecuci</w:t>
      </w:r>
      <w:r w:rsidRPr="000A25F5">
        <w:rPr>
          <w:rFonts w:ascii="Arial Narrow" w:hAnsi="Arial Narrow"/>
          <w:sz w:val="22"/>
          <w:szCs w:val="22"/>
          <w:lang w:eastAsia="es-CO"/>
        </w:rPr>
        <w:t>ó</w:t>
      </w:r>
      <w:r w:rsidRPr="000A25F5">
        <w:rPr>
          <w:rFonts w:ascii="Arial Narrow" w:hAnsi="Arial Narrow" w:cs="Arial"/>
          <w:sz w:val="22"/>
          <w:szCs w:val="22"/>
          <w:lang w:eastAsia="es-CO"/>
        </w:rPr>
        <w:t>n del contrato inicial.</w:t>
      </w:r>
    </w:p>
    <w:p w14:paraId="3F69CC9D" w14:textId="77777777" w:rsidR="00340C3B" w:rsidRPr="000A25F5" w:rsidRDefault="00340C3B" w:rsidP="00340C3B">
      <w:pPr>
        <w:widowControl w:val="0"/>
        <w:shd w:val="clear" w:color="auto" w:fill="FFFFFF"/>
        <w:autoSpaceDE w:val="0"/>
        <w:autoSpaceDN w:val="0"/>
        <w:adjustRightInd w:val="0"/>
        <w:spacing w:before="1104"/>
        <w:ind w:right="5"/>
        <w:jc w:val="both"/>
        <w:rPr>
          <w:rFonts w:ascii="Arial Narrow" w:eastAsiaTheme="minorEastAsia" w:hAnsi="Arial Narrow" w:cs="Arial"/>
          <w:sz w:val="22"/>
          <w:szCs w:val="22"/>
          <w:lang w:eastAsia="es-CO"/>
        </w:rPr>
        <w:sectPr w:rsidR="00340C3B" w:rsidRPr="000A25F5" w:rsidSect="00340C3B">
          <w:type w:val="continuous"/>
          <w:pgSz w:w="12240" w:h="15840" w:code="1"/>
          <w:pgMar w:top="1440" w:right="1440" w:bottom="360" w:left="1440" w:header="720" w:footer="720" w:gutter="0"/>
          <w:cols w:space="60"/>
          <w:noEndnote/>
        </w:sectPr>
      </w:pPr>
    </w:p>
    <w:p w14:paraId="58DB88B6" w14:textId="77777777" w:rsidR="00340C3B" w:rsidRPr="000A25F5" w:rsidRDefault="00340C3B" w:rsidP="00340C3B">
      <w:pPr>
        <w:widowControl w:val="0"/>
        <w:shd w:val="clear" w:color="auto" w:fill="FFFFFF"/>
        <w:autoSpaceDE w:val="0"/>
        <w:autoSpaceDN w:val="0"/>
        <w:adjustRightInd w:val="0"/>
        <w:spacing w:line="254" w:lineRule="exact"/>
        <w:ind w:left="10" w:right="10"/>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Resoluci</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n de adjudicaci</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 xml:space="preserve">n: </w:t>
      </w:r>
      <w:r w:rsidRPr="000A25F5">
        <w:rPr>
          <w:rFonts w:ascii="Arial Narrow" w:hAnsi="Arial Narrow" w:cs="Arial"/>
          <w:sz w:val="22"/>
          <w:szCs w:val="22"/>
          <w:lang w:eastAsia="es-CO"/>
        </w:rPr>
        <w:t>Acto administrativo por medio del cual se adjudica un contrato a una persona determinada.</w:t>
      </w:r>
    </w:p>
    <w:p w14:paraId="79189A9C" w14:textId="77777777" w:rsidR="00340C3B" w:rsidRPr="000A25F5" w:rsidRDefault="00340C3B" w:rsidP="00340C3B">
      <w:pPr>
        <w:widowControl w:val="0"/>
        <w:shd w:val="clear" w:color="auto" w:fill="FFFFFF"/>
        <w:autoSpaceDE w:val="0"/>
        <w:autoSpaceDN w:val="0"/>
        <w:adjustRightInd w:val="0"/>
        <w:spacing w:before="250" w:line="250" w:lineRule="exact"/>
        <w:ind w:left="14" w:right="10"/>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Resoluci</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n de apertura</w:t>
      </w:r>
      <w:r w:rsidRPr="000A25F5">
        <w:rPr>
          <w:rFonts w:ascii="Arial Narrow" w:hAnsi="Arial Narrow" w:cs="Arial"/>
          <w:sz w:val="22"/>
          <w:szCs w:val="22"/>
          <w:lang w:eastAsia="es-CO"/>
        </w:rPr>
        <w:t>: Es un acto administrativo de tr</w:t>
      </w:r>
      <w:r w:rsidRPr="000A25F5">
        <w:rPr>
          <w:rFonts w:ascii="Arial Narrow" w:hAnsi="Arial Narrow"/>
          <w:sz w:val="22"/>
          <w:szCs w:val="22"/>
          <w:lang w:eastAsia="es-CO"/>
        </w:rPr>
        <w:t>á</w:t>
      </w:r>
      <w:r w:rsidRPr="000A25F5">
        <w:rPr>
          <w:rFonts w:ascii="Arial Narrow" w:hAnsi="Arial Narrow" w:cs="Arial"/>
          <w:sz w:val="22"/>
          <w:szCs w:val="22"/>
          <w:lang w:eastAsia="es-CO"/>
        </w:rPr>
        <w:t>mite que se</w:t>
      </w:r>
      <w:r w:rsidRPr="000A25F5">
        <w:rPr>
          <w:rFonts w:ascii="Arial Narrow" w:hAnsi="Arial Narrow"/>
          <w:sz w:val="22"/>
          <w:szCs w:val="22"/>
          <w:lang w:eastAsia="es-CO"/>
        </w:rPr>
        <w:t>ñ</w:t>
      </w:r>
      <w:r w:rsidRPr="000A25F5">
        <w:rPr>
          <w:rFonts w:ascii="Arial Narrow" w:hAnsi="Arial Narrow" w:cs="Arial"/>
          <w:sz w:val="22"/>
          <w:szCs w:val="22"/>
          <w:lang w:eastAsia="es-CO"/>
        </w:rPr>
        <w:t>ala el t</w:t>
      </w:r>
      <w:r w:rsidRPr="000A25F5">
        <w:rPr>
          <w:rFonts w:ascii="Arial Narrow" w:hAnsi="Arial Narrow"/>
          <w:sz w:val="22"/>
          <w:szCs w:val="22"/>
          <w:lang w:eastAsia="es-CO"/>
        </w:rPr>
        <w:t>é</w:t>
      </w:r>
      <w:r w:rsidRPr="000A25F5">
        <w:rPr>
          <w:rFonts w:ascii="Arial Narrow" w:hAnsi="Arial Narrow" w:cs="Arial"/>
          <w:sz w:val="22"/>
          <w:szCs w:val="22"/>
          <w:lang w:eastAsia="es-CO"/>
        </w:rPr>
        <w:t>rmino del proceso de selecci</w:t>
      </w:r>
      <w:r w:rsidRPr="000A25F5">
        <w:rPr>
          <w:rFonts w:ascii="Arial Narrow" w:hAnsi="Arial Narrow"/>
          <w:sz w:val="22"/>
          <w:szCs w:val="22"/>
          <w:lang w:eastAsia="es-CO"/>
        </w:rPr>
        <w:t>ó</w:t>
      </w:r>
      <w:r w:rsidRPr="000A25F5">
        <w:rPr>
          <w:rFonts w:ascii="Arial Narrow" w:hAnsi="Arial Narrow" w:cs="Arial"/>
          <w:sz w:val="22"/>
          <w:szCs w:val="22"/>
          <w:lang w:eastAsia="es-CO"/>
        </w:rPr>
        <w:t>n del contratista. Es un acto administrativo que profiere el representante legal de la entidad. En los considerandos se deben incluir las exigencias previas; por ser un acto de tr</w:t>
      </w:r>
      <w:r w:rsidRPr="000A25F5">
        <w:rPr>
          <w:rFonts w:ascii="Arial Narrow" w:hAnsi="Arial Narrow"/>
          <w:sz w:val="22"/>
          <w:szCs w:val="22"/>
          <w:lang w:eastAsia="es-CO"/>
        </w:rPr>
        <w:t>á</w:t>
      </w:r>
      <w:r w:rsidRPr="000A25F5">
        <w:rPr>
          <w:rFonts w:ascii="Arial Narrow" w:hAnsi="Arial Narrow" w:cs="Arial"/>
          <w:sz w:val="22"/>
          <w:szCs w:val="22"/>
          <w:lang w:eastAsia="es-CO"/>
        </w:rPr>
        <w:t>mite no tiene recursos.</w:t>
      </w:r>
    </w:p>
    <w:p w14:paraId="3FF05379" w14:textId="77777777" w:rsidR="00340C3B" w:rsidRPr="000A25F5" w:rsidRDefault="00340C3B" w:rsidP="00340C3B">
      <w:pPr>
        <w:widowControl w:val="0"/>
        <w:shd w:val="clear" w:color="auto" w:fill="FFFFFF"/>
        <w:autoSpaceDE w:val="0"/>
        <w:autoSpaceDN w:val="0"/>
        <w:adjustRightInd w:val="0"/>
        <w:spacing w:before="245" w:line="254" w:lineRule="exact"/>
        <w:ind w:left="14"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 xml:space="preserve">Riesgo Imprevisible: </w:t>
      </w:r>
      <w:r w:rsidRPr="000A25F5">
        <w:rPr>
          <w:rFonts w:ascii="Arial Narrow" w:eastAsiaTheme="minorEastAsia" w:hAnsi="Arial Narrow" w:cs="Arial"/>
          <w:sz w:val="22"/>
          <w:szCs w:val="22"/>
          <w:lang w:eastAsia="es-CO"/>
        </w:rPr>
        <w:t>Son aquellos hechos o circunstancias donde no es factible su previsi</w:t>
      </w:r>
      <w:r w:rsidRPr="000A25F5">
        <w:rPr>
          <w:rFonts w:ascii="Arial Narrow" w:hAnsi="Arial Narrow"/>
          <w:sz w:val="22"/>
          <w:szCs w:val="22"/>
          <w:lang w:eastAsia="es-CO"/>
        </w:rPr>
        <w:t>ó</w:t>
      </w:r>
      <w:r w:rsidRPr="000A25F5">
        <w:rPr>
          <w:rFonts w:ascii="Arial Narrow" w:hAnsi="Arial Narrow" w:cs="Arial"/>
          <w:sz w:val="22"/>
          <w:szCs w:val="22"/>
          <w:lang w:eastAsia="es-CO"/>
        </w:rPr>
        <w:t>n, es decir el acontecimiento de su ocurrencia.</w:t>
      </w:r>
    </w:p>
    <w:p w14:paraId="01BF2C17" w14:textId="77777777" w:rsidR="00340C3B" w:rsidRPr="000A25F5" w:rsidRDefault="00340C3B" w:rsidP="00340C3B">
      <w:pPr>
        <w:widowControl w:val="0"/>
        <w:shd w:val="clear" w:color="auto" w:fill="FFFFFF"/>
        <w:autoSpaceDE w:val="0"/>
        <w:autoSpaceDN w:val="0"/>
        <w:adjustRightInd w:val="0"/>
        <w:spacing w:before="245" w:line="254" w:lineRule="exact"/>
        <w:ind w:left="10" w:right="10"/>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 xml:space="preserve">Riesgo previsible: </w:t>
      </w:r>
      <w:r w:rsidRPr="000A25F5">
        <w:rPr>
          <w:rFonts w:ascii="Arial Narrow" w:eastAsiaTheme="minorEastAsia" w:hAnsi="Arial Narrow" w:cs="Arial"/>
          <w:sz w:val="22"/>
          <w:szCs w:val="22"/>
          <w:lang w:eastAsia="es-CO"/>
        </w:rPr>
        <w:t>Son los posibles hechos o circunstancias que por la naturaleza del contrato y de la actividad a ejecutar es factible su ocurrencia, esta corresponde a la estimaci</w:t>
      </w:r>
      <w:r w:rsidRPr="000A25F5">
        <w:rPr>
          <w:rFonts w:ascii="Arial Narrow" w:hAnsi="Arial Narrow"/>
          <w:sz w:val="22"/>
          <w:szCs w:val="22"/>
          <w:lang w:eastAsia="es-CO"/>
        </w:rPr>
        <w:t>ó</w:t>
      </w:r>
      <w:r w:rsidRPr="000A25F5">
        <w:rPr>
          <w:rFonts w:ascii="Arial Narrow" w:hAnsi="Arial Narrow" w:cs="Arial"/>
          <w:sz w:val="22"/>
          <w:szCs w:val="22"/>
          <w:lang w:eastAsia="es-CO"/>
        </w:rPr>
        <w:t>n y asignaci</w:t>
      </w:r>
      <w:r w:rsidRPr="000A25F5">
        <w:rPr>
          <w:rFonts w:ascii="Arial Narrow" w:hAnsi="Arial Narrow"/>
          <w:sz w:val="22"/>
          <w:szCs w:val="22"/>
          <w:lang w:eastAsia="es-CO"/>
        </w:rPr>
        <w:t>ó</w:t>
      </w:r>
      <w:r w:rsidRPr="000A25F5">
        <w:rPr>
          <w:rFonts w:ascii="Arial Narrow" w:hAnsi="Arial Narrow" w:cs="Arial"/>
          <w:sz w:val="22"/>
          <w:szCs w:val="22"/>
          <w:lang w:eastAsia="es-CO"/>
        </w:rPr>
        <w:t>n de los riesgos previsibles, as</w:t>
      </w:r>
      <w:r w:rsidRPr="000A25F5">
        <w:rPr>
          <w:rFonts w:ascii="Arial Narrow" w:hAnsi="Arial Narrow"/>
          <w:sz w:val="22"/>
          <w:szCs w:val="22"/>
          <w:lang w:eastAsia="es-CO"/>
        </w:rPr>
        <w:t>í</w:t>
      </w:r>
      <w:r w:rsidRPr="000A25F5">
        <w:rPr>
          <w:rFonts w:ascii="Arial Narrow" w:hAnsi="Arial Narrow" w:cs="Arial"/>
          <w:sz w:val="22"/>
          <w:szCs w:val="22"/>
          <w:lang w:eastAsia="es-CO"/>
        </w:rPr>
        <w:t xml:space="preserve"> como su tipificaci</w:t>
      </w:r>
      <w:r w:rsidRPr="000A25F5">
        <w:rPr>
          <w:rFonts w:ascii="Arial Narrow" w:hAnsi="Arial Narrow"/>
          <w:sz w:val="22"/>
          <w:szCs w:val="22"/>
          <w:lang w:eastAsia="es-CO"/>
        </w:rPr>
        <w:t>ó</w:t>
      </w:r>
      <w:r w:rsidRPr="000A25F5">
        <w:rPr>
          <w:rFonts w:ascii="Arial Narrow" w:hAnsi="Arial Narrow" w:cs="Arial"/>
          <w:sz w:val="22"/>
          <w:szCs w:val="22"/>
          <w:lang w:eastAsia="es-CO"/>
        </w:rPr>
        <w:t>n.</w:t>
      </w:r>
    </w:p>
    <w:p w14:paraId="1E0B2DBF" w14:textId="77777777" w:rsidR="00340C3B" w:rsidRPr="000A25F5" w:rsidRDefault="00340C3B" w:rsidP="00340C3B">
      <w:pPr>
        <w:widowControl w:val="0"/>
        <w:shd w:val="clear" w:color="auto" w:fill="FFFFFF"/>
        <w:autoSpaceDE w:val="0"/>
        <w:autoSpaceDN w:val="0"/>
        <w:adjustRightInd w:val="0"/>
        <w:spacing w:before="245" w:line="254" w:lineRule="exact"/>
        <w:ind w:left="10"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Rubro o posici</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 xml:space="preserve">n presupuestal: </w:t>
      </w:r>
      <w:r w:rsidRPr="000A25F5">
        <w:rPr>
          <w:rFonts w:ascii="Arial Narrow" w:hAnsi="Arial Narrow" w:cs="Arial"/>
          <w:sz w:val="22"/>
          <w:szCs w:val="22"/>
          <w:lang w:eastAsia="es-CO"/>
        </w:rPr>
        <w:t>Es aquella parte del presupuesto a la cual afecta espec</w:t>
      </w:r>
      <w:r w:rsidRPr="000A25F5">
        <w:rPr>
          <w:rFonts w:ascii="Arial Narrow" w:hAnsi="Arial Narrow"/>
          <w:sz w:val="22"/>
          <w:szCs w:val="22"/>
          <w:lang w:eastAsia="es-CO"/>
        </w:rPr>
        <w:t>í</w:t>
      </w:r>
      <w:r w:rsidRPr="000A25F5">
        <w:rPr>
          <w:rFonts w:ascii="Arial Narrow" w:hAnsi="Arial Narrow" w:cs="Arial"/>
          <w:sz w:val="22"/>
          <w:szCs w:val="22"/>
          <w:lang w:eastAsia="es-CO"/>
        </w:rPr>
        <w:t>ficamente el desarrollo de un contrato o el valor del mismo.</w:t>
      </w:r>
    </w:p>
    <w:p w14:paraId="2DE6C57E" w14:textId="77777777" w:rsidR="00340C3B" w:rsidRPr="000A25F5" w:rsidRDefault="00340C3B" w:rsidP="00340C3B">
      <w:pPr>
        <w:widowControl w:val="0"/>
        <w:shd w:val="clear" w:color="auto" w:fill="FFFFFF"/>
        <w:autoSpaceDE w:val="0"/>
        <w:autoSpaceDN w:val="0"/>
        <w:adjustRightInd w:val="0"/>
        <w:spacing w:before="245" w:line="254" w:lineRule="exact"/>
        <w:ind w:left="10"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Selecci</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 xml:space="preserve">n Abreviada: </w:t>
      </w:r>
      <w:r w:rsidRPr="000A25F5">
        <w:rPr>
          <w:rFonts w:ascii="Arial Narrow" w:hAnsi="Arial Narrow" w:cs="Arial"/>
          <w:sz w:val="22"/>
          <w:szCs w:val="22"/>
          <w:lang w:eastAsia="es-CO"/>
        </w:rPr>
        <w:t>Corresponde a la modalidad de selecci</w:t>
      </w:r>
      <w:r w:rsidRPr="000A25F5">
        <w:rPr>
          <w:rFonts w:ascii="Arial Narrow" w:hAnsi="Arial Narrow"/>
          <w:sz w:val="22"/>
          <w:szCs w:val="22"/>
          <w:lang w:eastAsia="es-CO"/>
        </w:rPr>
        <w:t>ó</w:t>
      </w:r>
      <w:r w:rsidRPr="000A25F5">
        <w:rPr>
          <w:rFonts w:ascii="Arial Narrow" w:hAnsi="Arial Narrow" w:cs="Arial"/>
          <w:sz w:val="22"/>
          <w:szCs w:val="22"/>
          <w:lang w:eastAsia="es-CO"/>
        </w:rPr>
        <w:t>n objetiva prevista para aquellos casos en que por las caracter</w:t>
      </w:r>
      <w:r w:rsidRPr="000A25F5">
        <w:rPr>
          <w:rFonts w:ascii="Arial Narrow" w:hAnsi="Arial Narrow"/>
          <w:sz w:val="22"/>
          <w:szCs w:val="22"/>
          <w:lang w:eastAsia="es-CO"/>
        </w:rPr>
        <w:t>í</w:t>
      </w:r>
      <w:r w:rsidRPr="000A25F5">
        <w:rPr>
          <w:rFonts w:ascii="Arial Narrow" w:hAnsi="Arial Narrow" w:cs="Arial"/>
          <w:sz w:val="22"/>
          <w:szCs w:val="22"/>
          <w:lang w:eastAsia="es-CO"/>
        </w:rPr>
        <w:t>sticas del objeto a contratar, las circunstancias de la contrataci</w:t>
      </w:r>
      <w:r w:rsidRPr="000A25F5">
        <w:rPr>
          <w:rFonts w:ascii="Arial Narrow" w:hAnsi="Arial Narrow"/>
          <w:sz w:val="22"/>
          <w:szCs w:val="22"/>
          <w:lang w:eastAsia="es-CO"/>
        </w:rPr>
        <w:t>ó</w:t>
      </w:r>
      <w:r w:rsidRPr="000A25F5">
        <w:rPr>
          <w:rFonts w:ascii="Arial Narrow" w:hAnsi="Arial Narrow" w:cs="Arial"/>
          <w:sz w:val="22"/>
          <w:szCs w:val="22"/>
          <w:lang w:eastAsia="es-CO"/>
        </w:rPr>
        <w:t>n o la cuant</w:t>
      </w:r>
      <w:r w:rsidRPr="000A25F5">
        <w:rPr>
          <w:rFonts w:ascii="Arial Narrow" w:hAnsi="Arial Narrow"/>
          <w:sz w:val="22"/>
          <w:szCs w:val="22"/>
          <w:lang w:eastAsia="es-CO"/>
        </w:rPr>
        <w:t>í</w:t>
      </w:r>
      <w:r w:rsidRPr="000A25F5">
        <w:rPr>
          <w:rFonts w:ascii="Arial Narrow" w:hAnsi="Arial Narrow" w:cs="Arial"/>
          <w:sz w:val="22"/>
          <w:szCs w:val="22"/>
          <w:lang w:eastAsia="es-CO"/>
        </w:rPr>
        <w:t>a o destinaci</w:t>
      </w:r>
      <w:r w:rsidRPr="000A25F5">
        <w:rPr>
          <w:rFonts w:ascii="Arial Narrow" w:hAnsi="Arial Narrow"/>
          <w:sz w:val="22"/>
          <w:szCs w:val="22"/>
          <w:lang w:eastAsia="es-CO"/>
        </w:rPr>
        <w:t>ó</w:t>
      </w:r>
      <w:r w:rsidRPr="000A25F5">
        <w:rPr>
          <w:rFonts w:ascii="Arial Narrow" w:hAnsi="Arial Narrow" w:cs="Arial"/>
          <w:sz w:val="22"/>
          <w:szCs w:val="22"/>
          <w:lang w:eastAsia="es-CO"/>
        </w:rPr>
        <w:t xml:space="preserve">n del bien, obra o servicio, puedan adelantarse </w:t>
      </w:r>
      <w:r w:rsidRPr="000A25F5">
        <w:rPr>
          <w:rFonts w:ascii="Arial Narrow" w:hAnsi="Arial Narrow" w:cs="Arial"/>
          <w:spacing w:val="-1"/>
          <w:sz w:val="22"/>
          <w:szCs w:val="22"/>
          <w:lang w:eastAsia="es-CO"/>
        </w:rPr>
        <w:t>procesos simplificados para garantizar la eficiencia de la gesti</w:t>
      </w:r>
      <w:r w:rsidRPr="000A25F5">
        <w:rPr>
          <w:rFonts w:ascii="Arial Narrow" w:hAnsi="Arial Narrow"/>
          <w:spacing w:val="-1"/>
          <w:sz w:val="22"/>
          <w:szCs w:val="22"/>
          <w:lang w:eastAsia="es-CO"/>
        </w:rPr>
        <w:t>ó</w:t>
      </w:r>
      <w:r w:rsidRPr="000A25F5">
        <w:rPr>
          <w:rFonts w:ascii="Arial Narrow" w:hAnsi="Arial Narrow" w:cs="Arial"/>
          <w:spacing w:val="-1"/>
          <w:sz w:val="22"/>
          <w:szCs w:val="22"/>
          <w:lang w:eastAsia="es-CO"/>
        </w:rPr>
        <w:t>n contractual.</w:t>
      </w:r>
    </w:p>
    <w:p w14:paraId="093339BC" w14:textId="77777777" w:rsidR="00340C3B" w:rsidRPr="000A25F5" w:rsidRDefault="00340C3B" w:rsidP="00340C3B">
      <w:pPr>
        <w:widowControl w:val="0"/>
        <w:shd w:val="clear" w:color="auto" w:fill="FFFFFF"/>
        <w:autoSpaceDE w:val="0"/>
        <w:autoSpaceDN w:val="0"/>
        <w:adjustRightInd w:val="0"/>
        <w:spacing w:before="245" w:line="254" w:lineRule="exact"/>
        <w:ind w:left="10"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 xml:space="preserve">Subasta Inversa: </w:t>
      </w:r>
      <w:r w:rsidRPr="000A25F5">
        <w:rPr>
          <w:rFonts w:ascii="Arial Narrow" w:eastAsiaTheme="minorEastAsia" w:hAnsi="Arial Narrow" w:cs="Arial"/>
          <w:sz w:val="22"/>
          <w:szCs w:val="22"/>
          <w:lang w:eastAsia="es-CO"/>
        </w:rPr>
        <w:t>Certamen presencial o electr</w:t>
      </w:r>
      <w:r w:rsidRPr="000A25F5">
        <w:rPr>
          <w:rFonts w:ascii="Arial Narrow" w:hAnsi="Arial Narrow"/>
          <w:sz w:val="22"/>
          <w:szCs w:val="22"/>
          <w:lang w:eastAsia="es-CO"/>
        </w:rPr>
        <w:t>ó</w:t>
      </w:r>
      <w:r w:rsidRPr="000A25F5">
        <w:rPr>
          <w:rFonts w:ascii="Arial Narrow" w:hAnsi="Arial Narrow" w:cs="Arial"/>
          <w:sz w:val="22"/>
          <w:szCs w:val="22"/>
          <w:lang w:eastAsia="es-CO"/>
        </w:rPr>
        <w:t>nico en el cual cada participante realiza lances sucesivos mediante los cuales reduce su precio en favor de la administraci</w:t>
      </w:r>
      <w:r w:rsidRPr="000A25F5">
        <w:rPr>
          <w:rFonts w:ascii="Arial Narrow" w:hAnsi="Arial Narrow"/>
          <w:sz w:val="22"/>
          <w:szCs w:val="22"/>
          <w:lang w:eastAsia="es-CO"/>
        </w:rPr>
        <w:t>ó</w:t>
      </w:r>
      <w:r w:rsidRPr="000A25F5">
        <w:rPr>
          <w:rFonts w:ascii="Arial Narrow" w:hAnsi="Arial Narrow" w:cs="Arial"/>
          <w:sz w:val="22"/>
          <w:szCs w:val="22"/>
          <w:lang w:eastAsia="es-CO"/>
        </w:rPr>
        <w:t>n. Dicho certamen concluye cuando existe un menor valor definitivo.</w:t>
      </w:r>
    </w:p>
    <w:p w14:paraId="0D3A954D" w14:textId="77777777" w:rsidR="00340C3B" w:rsidRPr="000A25F5" w:rsidRDefault="00340C3B" w:rsidP="00340C3B">
      <w:pPr>
        <w:widowControl w:val="0"/>
        <w:shd w:val="clear" w:color="auto" w:fill="FFFFFF"/>
        <w:autoSpaceDE w:val="0"/>
        <w:autoSpaceDN w:val="0"/>
        <w:adjustRightInd w:val="0"/>
        <w:spacing w:before="250" w:line="250" w:lineRule="exact"/>
        <w:ind w:left="10"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Tipificaci</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 xml:space="preserve">n del riesgo: </w:t>
      </w:r>
      <w:r w:rsidRPr="000A25F5">
        <w:rPr>
          <w:rFonts w:ascii="Arial Narrow" w:hAnsi="Arial Narrow" w:cs="Arial"/>
          <w:sz w:val="22"/>
          <w:szCs w:val="22"/>
          <w:lang w:eastAsia="es-CO"/>
        </w:rPr>
        <w:t>Es la enunciaci</w:t>
      </w:r>
      <w:r w:rsidRPr="000A25F5">
        <w:rPr>
          <w:rFonts w:ascii="Arial Narrow" w:hAnsi="Arial Narrow"/>
          <w:sz w:val="22"/>
          <w:szCs w:val="22"/>
          <w:lang w:eastAsia="es-CO"/>
        </w:rPr>
        <w:t>ó</w:t>
      </w:r>
      <w:r w:rsidRPr="000A25F5">
        <w:rPr>
          <w:rFonts w:ascii="Arial Narrow" w:hAnsi="Arial Narrow" w:cs="Arial"/>
          <w:sz w:val="22"/>
          <w:szCs w:val="22"/>
          <w:lang w:eastAsia="es-CO"/>
        </w:rPr>
        <w:t>n que la entidad hace de aquellos hechos previsibles constitutivos de riesgo que en su criterio pueden presentarse durante y con ocasi</w:t>
      </w:r>
      <w:r w:rsidRPr="000A25F5">
        <w:rPr>
          <w:rFonts w:ascii="Arial Narrow" w:hAnsi="Arial Narrow"/>
          <w:sz w:val="22"/>
          <w:szCs w:val="22"/>
          <w:lang w:eastAsia="es-CO"/>
        </w:rPr>
        <w:t>ó</w:t>
      </w:r>
      <w:r w:rsidRPr="000A25F5">
        <w:rPr>
          <w:rFonts w:ascii="Arial Narrow" w:hAnsi="Arial Narrow" w:cs="Arial"/>
          <w:sz w:val="22"/>
          <w:szCs w:val="22"/>
          <w:lang w:eastAsia="es-CO"/>
        </w:rPr>
        <w:t>n de la ejecuci</w:t>
      </w:r>
      <w:r w:rsidRPr="000A25F5">
        <w:rPr>
          <w:rFonts w:ascii="Arial Narrow" w:hAnsi="Arial Narrow"/>
          <w:sz w:val="22"/>
          <w:szCs w:val="22"/>
          <w:lang w:eastAsia="es-CO"/>
        </w:rPr>
        <w:t>ó</w:t>
      </w:r>
      <w:r w:rsidRPr="000A25F5">
        <w:rPr>
          <w:rFonts w:ascii="Arial Narrow" w:hAnsi="Arial Narrow" w:cs="Arial"/>
          <w:sz w:val="22"/>
          <w:szCs w:val="22"/>
          <w:lang w:eastAsia="es-CO"/>
        </w:rPr>
        <w:t>n del contrato.</w:t>
      </w:r>
    </w:p>
    <w:p w14:paraId="1B7E60B3" w14:textId="77777777" w:rsidR="00340C3B" w:rsidRPr="000A25F5" w:rsidRDefault="00340C3B" w:rsidP="00340C3B">
      <w:pPr>
        <w:widowControl w:val="0"/>
        <w:shd w:val="clear" w:color="auto" w:fill="FFFFFF"/>
        <w:autoSpaceDE w:val="0"/>
        <w:autoSpaceDN w:val="0"/>
        <w:adjustRightInd w:val="0"/>
        <w:spacing w:before="245" w:line="254" w:lineRule="exact"/>
        <w:ind w:left="10" w:right="5"/>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Uni</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 xml:space="preserve">n temporal: </w:t>
      </w:r>
      <w:r w:rsidRPr="000A25F5">
        <w:rPr>
          <w:rFonts w:ascii="Arial Narrow" w:hAnsi="Arial Narrow" w:cs="Arial"/>
          <w:sz w:val="22"/>
          <w:szCs w:val="22"/>
          <w:lang w:eastAsia="es-CO"/>
        </w:rPr>
        <w:t>Cuando dos o m</w:t>
      </w:r>
      <w:r w:rsidRPr="000A25F5">
        <w:rPr>
          <w:rFonts w:ascii="Arial Narrow" w:hAnsi="Arial Narrow"/>
          <w:sz w:val="22"/>
          <w:szCs w:val="22"/>
          <w:lang w:eastAsia="es-CO"/>
        </w:rPr>
        <w:t>á</w:t>
      </w:r>
      <w:r w:rsidRPr="000A25F5">
        <w:rPr>
          <w:rFonts w:ascii="Arial Narrow" w:hAnsi="Arial Narrow" w:cs="Arial"/>
          <w:sz w:val="22"/>
          <w:szCs w:val="22"/>
          <w:lang w:eastAsia="es-CO"/>
        </w:rPr>
        <w:t>s personas naturales o jur</w:t>
      </w:r>
      <w:r w:rsidRPr="000A25F5">
        <w:rPr>
          <w:rFonts w:ascii="Arial Narrow" w:hAnsi="Arial Narrow"/>
          <w:sz w:val="22"/>
          <w:szCs w:val="22"/>
          <w:lang w:eastAsia="es-CO"/>
        </w:rPr>
        <w:t>í</w:t>
      </w:r>
      <w:r w:rsidRPr="000A25F5">
        <w:rPr>
          <w:rFonts w:ascii="Arial Narrow" w:hAnsi="Arial Narrow" w:cs="Arial"/>
          <w:sz w:val="22"/>
          <w:szCs w:val="22"/>
          <w:lang w:eastAsia="es-CO"/>
        </w:rPr>
        <w:t xml:space="preserve">dicas en forma conjunta presentan una misma propuesta </w:t>
      </w:r>
      <w:r w:rsidRPr="000A25F5">
        <w:rPr>
          <w:rFonts w:ascii="Arial Narrow" w:hAnsi="Arial Narrow" w:cs="Arial"/>
          <w:sz w:val="22"/>
          <w:szCs w:val="22"/>
          <w:lang w:eastAsia="es-CO"/>
        </w:rPr>
        <w:lastRenderedPageBreak/>
        <w:t>para la adjudicaci</w:t>
      </w:r>
      <w:r w:rsidRPr="000A25F5">
        <w:rPr>
          <w:rFonts w:ascii="Arial Narrow" w:hAnsi="Arial Narrow"/>
          <w:sz w:val="22"/>
          <w:szCs w:val="22"/>
          <w:lang w:eastAsia="es-CO"/>
        </w:rPr>
        <w:t>ó</w:t>
      </w:r>
      <w:r w:rsidRPr="000A25F5">
        <w:rPr>
          <w:rFonts w:ascii="Arial Narrow" w:hAnsi="Arial Narrow" w:cs="Arial"/>
          <w:sz w:val="22"/>
          <w:szCs w:val="22"/>
          <w:lang w:eastAsia="es-CO"/>
        </w:rPr>
        <w:t>n, celebraci</w:t>
      </w:r>
      <w:r w:rsidRPr="000A25F5">
        <w:rPr>
          <w:rFonts w:ascii="Arial Narrow" w:hAnsi="Arial Narrow"/>
          <w:sz w:val="22"/>
          <w:szCs w:val="22"/>
          <w:lang w:eastAsia="es-CO"/>
        </w:rPr>
        <w:t>ó</w:t>
      </w:r>
      <w:r w:rsidRPr="000A25F5">
        <w:rPr>
          <w:rFonts w:ascii="Arial Narrow" w:hAnsi="Arial Narrow" w:cs="Arial"/>
          <w:sz w:val="22"/>
          <w:szCs w:val="22"/>
          <w:lang w:eastAsia="es-CO"/>
        </w:rPr>
        <w:t>n y ejecuci</w:t>
      </w:r>
      <w:r w:rsidRPr="000A25F5">
        <w:rPr>
          <w:rFonts w:ascii="Arial Narrow" w:hAnsi="Arial Narrow"/>
          <w:sz w:val="22"/>
          <w:szCs w:val="22"/>
          <w:lang w:eastAsia="es-CO"/>
        </w:rPr>
        <w:t>ó</w:t>
      </w:r>
      <w:r w:rsidRPr="000A25F5">
        <w:rPr>
          <w:rFonts w:ascii="Arial Narrow" w:hAnsi="Arial Narrow" w:cs="Arial"/>
          <w:sz w:val="22"/>
          <w:szCs w:val="22"/>
          <w:lang w:eastAsia="es-CO"/>
        </w:rPr>
        <w:t>n de un contrato, respondiendo solidariamente por el cumplimiento total de la propuesta y del objeto contratado.</w:t>
      </w:r>
    </w:p>
    <w:p w14:paraId="5A506F91" w14:textId="77777777" w:rsidR="00340C3B" w:rsidRPr="000A25F5" w:rsidRDefault="00340C3B" w:rsidP="00340C3B">
      <w:pPr>
        <w:widowControl w:val="0"/>
        <w:shd w:val="clear" w:color="auto" w:fill="FFFFFF"/>
        <w:autoSpaceDE w:val="0"/>
        <w:autoSpaceDN w:val="0"/>
        <w:adjustRightInd w:val="0"/>
        <w:spacing w:before="250" w:line="250" w:lineRule="exact"/>
        <w:ind w:left="10"/>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 xml:space="preserve">Urgencia Manifiesta: </w:t>
      </w:r>
      <w:r w:rsidRPr="000A25F5">
        <w:rPr>
          <w:rFonts w:ascii="Arial Narrow" w:eastAsiaTheme="minorEastAsia" w:hAnsi="Arial Narrow" w:cs="Arial"/>
          <w:sz w:val="22"/>
          <w:szCs w:val="22"/>
          <w:lang w:eastAsia="es-CO"/>
        </w:rPr>
        <w:t>Es la situaci</w:t>
      </w:r>
      <w:r w:rsidRPr="000A25F5">
        <w:rPr>
          <w:rFonts w:ascii="Arial Narrow" w:hAnsi="Arial Narrow"/>
          <w:sz w:val="22"/>
          <w:szCs w:val="22"/>
          <w:lang w:eastAsia="es-CO"/>
        </w:rPr>
        <w:t>ó</w:t>
      </w:r>
      <w:r w:rsidRPr="000A25F5">
        <w:rPr>
          <w:rFonts w:ascii="Arial Narrow" w:hAnsi="Arial Narrow" w:cs="Arial"/>
          <w:sz w:val="22"/>
          <w:szCs w:val="22"/>
          <w:lang w:eastAsia="es-CO"/>
        </w:rPr>
        <w:t xml:space="preserve">n extraordinaria que se genera cuando la continuidad </w:t>
      </w:r>
      <w:r w:rsidRPr="000A25F5">
        <w:rPr>
          <w:rFonts w:ascii="Arial Narrow" w:hAnsi="Arial Narrow" w:cs="Arial"/>
          <w:spacing w:val="-1"/>
          <w:sz w:val="22"/>
          <w:szCs w:val="22"/>
          <w:lang w:eastAsia="es-CO"/>
        </w:rPr>
        <w:t>de la operaci</w:t>
      </w:r>
      <w:r w:rsidRPr="000A25F5">
        <w:rPr>
          <w:rFonts w:ascii="Arial Narrow" w:hAnsi="Arial Narrow"/>
          <w:spacing w:val="-1"/>
          <w:sz w:val="22"/>
          <w:szCs w:val="22"/>
          <w:lang w:eastAsia="es-CO"/>
        </w:rPr>
        <w:t>ó</w:t>
      </w:r>
      <w:r w:rsidRPr="000A25F5">
        <w:rPr>
          <w:rFonts w:ascii="Arial Narrow" w:hAnsi="Arial Narrow" w:cs="Arial"/>
          <w:spacing w:val="-1"/>
          <w:sz w:val="22"/>
          <w:szCs w:val="22"/>
          <w:lang w:eastAsia="es-CO"/>
        </w:rPr>
        <w:t>n exige el suministro de bienes, la prestaci</w:t>
      </w:r>
      <w:r w:rsidRPr="000A25F5">
        <w:rPr>
          <w:rFonts w:ascii="Arial Narrow" w:hAnsi="Arial Narrow"/>
          <w:spacing w:val="-1"/>
          <w:sz w:val="22"/>
          <w:szCs w:val="22"/>
          <w:lang w:eastAsia="es-CO"/>
        </w:rPr>
        <w:t>ó</w:t>
      </w:r>
      <w:r w:rsidRPr="000A25F5">
        <w:rPr>
          <w:rFonts w:ascii="Arial Narrow" w:hAnsi="Arial Narrow" w:cs="Arial"/>
          <w:spacing w:val="-1"/>
          <w:sz w:val="22"/>
          <w:szCs w:val="22"/>
          <w:lang w:eastAsia="es-CO"/>
        </w:rPr>
        <w:t>n de servicios o la ejecuci</w:t>
      </w:r>
      <w:r w:rsidRPr="000A25F5">
        <w:rPr>
          <w:rFonts w:ascii="Arial Narrow" w:hAnsi="Arial Narrow"/>
          <w:spacing w:val="-1"/>
          <w:sz w:val="22"/>
          <w:szCs w:val="22"/>
          <w:lang w:eastAsia="es-CO"/>
        </w:rPr>
        <w:t>ó</w:t>
      </w:r>
      <w:r w:rsidRPr="000A25F5">
        <w:rPr>
          <w:rFonts w:ascii="Arial Narrow" w:hAnsi="Arial Narrow" w:cs="Arial"/>
          <w:spacing w:val="-1"/>
          <w:sz w:val="22"/>
          <w:szCs w:val="22"/>
          <w:lang w:eastAsia="es-CO"/>
        </w:rPr>
        <w:t xml:space="preserve">n de </w:t>
      </w:r>
      <w:r w:rsidRPr="000A25F5">
        <w:rPr>
          <w:rFonts w:ascii="Arial Narrow" w:hAnsi="Arial Narrow" w:cs="Arial"/>
          <w:sz w:val="22"/>
          <w:szCs w:val="22"/>
          <w:lang w:eastAsia="es-CO"/>
        </w:rPr>
        <w:t xml:space="preserve">obras en forma inmediata, o cuando se presenten situaciones excepcionales que demanden actuaciones inmediatas, o cuando se precise conjurar una fuerza mayor, </w:t>
      </w:r>
      <w:r w:rsidRPr="000A25F5">
        <w:rPr>
          <w:rFonts w:ascii="Arial Narrow" w:hAnsi="Arial Narrow" w:cs="Arial"/>
          <w:spacing w:val="-1"/>
          <w:sz w:val="22"/>
          <w:szCs w:val="22"/>
          <w:lang w:eastAsia="es-CO"/>
        </w:rPr>
        <w:t>calamidad o desastre. Se declarar mediante acto administrativo motivado.</w:t>
      </w:r>
    </w:p>
    <w:p w14:paraId="5AD504E3" w14:textId="77777777" w:rsidR="00340C3B" w:rsidRPr="000A25F5" w:rsidRDefault="00340C3B" w:rsidP="00340C3B">
      <w:pPr>
        <w:widowControl w:val="0"/>
        <w:shd w:val="clear" w:color="auto" w:fill="FFFFFF"/>
        <w:autoSpaceDE w:val="0"/>
        <w:autoSpaceDN w:val="0"/>
        <w:adjustRightInd w:val="0"/>
        <w:spacing w:before="250" w:line="250" w:lineRule="exact"/>
        <w:ind w:left="10"/>
        <w:jc w:val="both"/>
        <w:rPr>
          <w:rFonts w:ascii="Arial Narrow" w:eastAsiaTheme="minorEastAsia" w:hAnsi="Arial Narrow" w:cs="Arial"/>
          <w:sz w:val="22"/>
          <w:szCs w:val="22"/>
          <w:lang w:eastAsia="es-CO"/>
        </w:rPr>
      </w:pPr>
      <w:r w:rsidRPr="000A25F5">
        <w:rPr>
          <w:rFonts w:ascii="Arial Narrow" w:eastAsiaTheme="minorEastAsia" w:hAnsi="Arial Narrow" w:cs="Arial"/>
          <w:b/>
          <w:bCs/>
          <w:spacing w:val="-1"/>
          <w:sz w:val="22"/>
          <w:szCs w:val="22"/>
          <w:lang w:eastAsia="es-CO"/>
        </w:rPr>
        <w:t>Veedur</w:t>
      </w:r>
      <w:r w:rsidRPr="000A25F5">
        <w:rPr>
          <w:rFonts w:ascii="Arial Narrow" w:hAnsi="Arial Narrow"/>
          <w:b/>
          <w:bCs/>
          <w:spacing w:val="-1"/>
          <w:sz w:val="22"/>
          <w:szCs w:val="22"/>
          <w:lang w:eastAsia="es-CO"/>
        </w:rPr>
        <w:t>í</w:t>
      </w:r>
      <w:r w:rsidRPr="000A25F5">
        <w:rPr>
          <w:rFonts w:ascii="Arial Narrow" w:hAnsi="Arial Narrow" w:cs="Arial"/>
          <w:b/>
          <w:bCs/>
          <w:spacing w:val="-1"/>
          <w:sz w:val="22"/>
          <w:szCs w:val="22"/>
          <w:lang w:eastAsia="es-CO"/>
        </w:rPr>
        <w:t>as Ciudadanas en la Contrataci</w:t>
      </w:r>
      <w:r w:rsidRPr="000A25F5">
        <w:rPr>
          <w:rFonts w:ascii="Arial Narrow" w:hAnsi="Arial Narrow"/>
          <w:b/>
          <w:bCs/>
          <w:spacing w:val="-1"/>
          <w:sz w:val="22"/>
          <w:szCs w:val="22"/>
          <w:lang w:eastAsia="es-CO"/>
        </w:rPr>
        <w:t>ó</w:t>
      </w:r>
      <w:r w:rsidRPr="000A25F5">
        <w:rPr>
          <w:rFonts w:ascii="Arial Narrow" w:hAnsi="Arial Narrow" w:cs="Arial"/>
          <w:b/>
          <w:bCs/>
          <w:spacing w:val="-1"/>
          <w:sz w:val="22"/>
          <w:szCs w:val="22"/>
          <w:lang w:eastAsia="es-CO"/>
        </w:rPr>
        <w:t xml:space="preserve">n Estatal: </w:t>
      </w:r>
      <w:r w:rsidRPr="000A25F5">
        <w:rPr>
          <w:rFonts w:ascii="Arial Narrow" w:hAnsi="Arial Narrow" w:cs="Arial"/>
          <w:spacing w:val="-1"/>
          <w:sz w:val="22"/>
          <w:szCs w:val="22"/>
          <w:lang w:eastAsia="es-CO"/>
        </w:rPr>
        <w:t xml:space="preserve">Establecidas de conformidad con la ley, pueden adelantar la vigilancia y el control en las etapas preparatoria, precontractual y </w:t>
      </w:r>
      <w:r w:rsidRPr="000A25F5">
        <w:rPr>
          <w:rFonts w:ascii="Arial Narrow" w:hAnsi="Arial Narrow" w:cs="Arial"/>
          <w:sz w:val="22"/>
          <w:szCs w:val="22"/>
          <w:lang w:eastAsia="es-CO"/>
        </w:rPr>
        <w:t>contractual del proceso de contrataci</w:t>
      </w:r>
      <w:r w:rsidRPr="000A25F5">
        <w:rPr>
          <w:rFonts w:ascii="Arial Narrow" w:hAnsi="Arial Narrow"/>
          <w:sz w:val="22"/>
          <w:szCs w:val="22"/>
          <w:lang w:eastAsia="es-CO"/>
        </w:rPr>
        <w:t>ó</w:t>
      </w:r>
      <w:r w:rsidRPr="000A25F5">
        <w:rPr>
          <w:rFonts w:ascii="Arial Narrow" w:hAnsi="Arial Narrow" w:cs="Arial"/>
          <w:sz w:val="22"/>
          <w:szCs w:val="22"/>
          <w:lang w:eastAsia="es-CO"/>
        </w:rPr>
        <w:t>n. Es obligaci</w:t>
      </w:r>
      <w:r w:rsidRPr="000A25F5">
        <w:rPr>
          <w:rFonts w:ascii="Arial Narrow" w:hAnsi="Arial Narrow"/>
          <w:sz w:val="22"/>
          <w:szCs w:val="22"/>
          <w:lang w:eastAsia="es-CO"/>
        </w:rPr>
        <w:t>ó</w:t>
      </w:r>
      <w:r w:rsidRPr="000A25F5">
        <w:rPr>
          <w:rFonts w:ascii="Arial Narrow" w:hAnsi="Arial Narrow" w:cs="Arial"/>
          <w:sz w:val="22"/>
          <w:szCs w:val="22"/>
          <w:lang w:eastAsia="es-CO"/>
        </w:rPr>
        <w:t>n de las entidades estatales de convocarlas para adelantar el control social a cualquier proceso de contrataci</w:t>
      </w:r>
      <w:r w:rsidRPr="000A25F5">
        <w:rPr>
          <w:rFonts w:ascii="Arial Narrow" w:hAnsi="Arial Narrow"/>
          <w:sz w:val="22"/>
          <w:szCs w:val="22"/>
          <w:lang w:eastAsia="es-CO"/>
        </w:rPr>
        <w:t>ó</w:t>
      </w:r>
      <w:r w:rsidRPr="000A25F5">
        <w:rPr>
          <w:rFonts w:ascii="Arial Narrow" w:hAnsi="Arial Narrow" w:cs="Arial"/>
          <w:sz w:val="22"/>
          <w:szCs w:val="22"/>
          <w:lang w:eastAsia="es-CO"/>
        </w:rPr>
        <w:t xml:space="preserve">n, para lo </w:t>
      </w:r>
      <w:r w:rsidRPr="000A25F5">
        <w:rPr>
          <w:rFonts w:ascii="Arial Narrow" w:hAnsi="Arial Narrow" w:cs="Arial"/>
          <w:spacing w:val="-1"/>
          <w:sz w:val="22"/>
          <w:szCs w:val="22"/>
          <w:lang w:eastAsia="es-CO"/>
        </w:rPr>
        <w:t>cual la entidad debe suministrar toda la informaci</w:t>
      </w:r>
      <w:r w:rsidRPr="000A25F5">
        <w:rPr>
          <w:rFonts w:ascii="Arial Narrow" w:hAnsi="Arial Narrow"/>
          <w:spacing w:val="-1"/>
          <w:sz w:val="22"/>
          <w:szCs w:val="22"/>
          <w:lang w:eastAsia="es-CO"/>
        </w:rPr>
        <w:t>ó</w:t>
      </w:r>
      <w:r w:rsidRPr="000A25F5">
        <w:rPr>
          <w:rFonts w:ascii="Arial Narrow" w:hAnsi="Arial Narrow" w:cs="Arial"/>
          <w:spacing w:val="-1"/>
          <w:sz w:val="22"/>
          <w:szCs w:val="22"/>
          <w:lang w:eastAsia="es-CO"/>
        </w:rPr>
        <w:t>n y la documentaci</w:t>
      </w:r>
      <w:r w:rsidRPr="000A25F5">
        <w:rPr>
          <w:rFonts w:ascii="Arial Narrow" w:hAnsi="Arial Narrow"/>
          <w:spacing w:val="-1"/>
          <w:sz w:val="22"/>
          <w:szCs w:val="22"/>
          <w:lang w:eastAsia="es-CO"/>
        </w:rPr>
        <w:t>ó</w:t>
      </w:r>
      <w:r w:rsidRPr="000A25F5">
        <w:rPr>
          <w:rFonts w:ascii="Arial Narrow" w:hAnsi="Arial Narrow" w:cs="Arial"/>
          <w:spacing w:val="-1"/>
          <w:sz w:val="22"/>
          <w:szCs w:val="22"/>
          <w:lang w:eastAsia="es-CO"/>
        </w:rPr>
        <w:t xml:space="preserve">n pertinente que no </w:t>
      </w:r>
      <w:r w:rsidRPr="000A25F5">
        <w:rPr>
          <w:rFonts w:ascii="Arial Narrow" w:hAnsi="Arial Narrow" w:cs="Arial"/>
          <w:sz w:val="22"/>
          <w:szCs w:val="22"/>
          <w:lang w:eastAsia="es-CO"/>
        </w:rPr>
        <w:t>est</w:t>
      </w:r>
      <w:r w:rsidRPr="000A25F5">
        <w:rPr>
          <w:rFonts w:ascii="Arial Narrow" w:hAnsi="Arial Narrow"/>
          <w:sz w:val="22"/>
          <w:szCs w:val="22"/>
          <w:lang w:eastAsia="es-CO"/>
        </w:rPr>
        <w:t>é</w:t>
      </w:r>
      <w:r w:rsidRPr="000A25F5">
        <w:rPr>
          <w:rFonts w:ascii="Arial Narrow" w:hAnsi="Arial Narrow" w:cs="Arial"/>
          <w:sz w:val="22"/>
          <w:szCs w:val="22"/>
          <w:lang w:eastAsia="es-CO"/>
        </w:rPr>
        <w:t xml:space="preserve"> publicada en la p</w:t>
      </w:r>
      <w:r w:rsidRPr="000A25F5">
        <w:rPr>
          <w:rFonts w:ascii="Arial Narrow" w:hAnsi="Arial Narrow"/>
          <w:sz w:val="22"/>
          <w:szCs w:val="22"/>
          <w:lang w:eastAsia="es-CO"/>
        </w:rPr>
        <w:t>á</w:t>
      </w:r>
      <w:r w:rsidRPr="000A25F5">
        <w:rPr>
          <w:rFonts w:ascii="Arial Narrow" w:hAnsi="Arial Narrow" w:cs="Arial"/>
          <w:sz w:val="22"/>
          <w:szCs w:val="22"/>
          <w:lang w:eastAsia="es-CO"/>
        </w:rPr>
        <w:t>gina Web de la entidad.</w:t>
      </w:r>
    </w:p>
    <w:p w14:paraId="392951EE" w14:textId="77777777" w:rsidR="00340C3B" w:rsidRPr="000A25F5" w:rsidRDefault="00340C3B" w:rsidP="00340C3B">
      <w:pPr>
        <w:jc w:val="both"/>
        <w:rPr>
          <w:rFonts w:ascii="Arial Narrow" w:hAnsi="Arial Narrow" w:cs="Arial"/>
          <w:sz w:val="22"/>
          <w:szCs w:val="22"/>
        </w:rPr>
      </w:pPr>
    </w:p>
    <w:p w14:paraId="0138ECA9" w14:textId="77777777" w:rsidR="00EB17A0" w:rsidRPr="000A25F5" w:rsidRDefault="00EB17A0" w:rsidP="00EB17A0">
      <w:pPr>
        <w:widowControl w:val="0"/>
        <w:shd w:val="clear" w:color="auto" w:fill="FFFFFF"/>
        <w:autoSpaceDE w:val="0"/>
        <w:autoSpaceDN w:val="0"/>
        <w:adjustRightInd w:val="0"/>
        <w:spacing w:before="24" w:line="533" w:lineRule="exact"/>
        <w:ind w:left="19"/>
        <w:jc w:val="both"/>
        <w:rPr>
          <w:rFonts w:ascii="Arial Narrow" w:eastAsiaTheme="minorEastAsia" w:hAnsi="Arial Narrow" w:cs="Arial"/>
          <w:sz w:val="22"/>
          <w:szCs w:val="22"/>
          <w:lang w:eastAsia="es-CO"/>
        </w:rPr>
      </w:pPr>
      <w:r w:rsidRPr="000A25F5">
        <w:rPr>
          <w:rFonts w:ascii="Arial Narrow" w:eastAsiaTheme="minorEastAsia" w:hAnsi="Arial Narrow" w:cs="Arial"/>
          <w:b/>
          <w:bCs/>
          <w:spacing w:val="-1"/>
          <w:sz w:val="22"/>
          <w:szCs w:val="22"/>
          <w:lang w:eastAsia="es-CO"/>
        </w:rPr>
        <w:t>PART</w:t>
      </w:r>
      <w:r w:rsidRPr="000A25F5">
        <w:rPr>
          <w:rFonts w:ascii="Arial Narrow" w:hAnsi="Arial Narrow"/>
          <w:b/>
          <w:bCs/>
          <w:spacing w:val="-1"/>
          <w:sz w:val="22"/>
          <w:szCs w:val="22"/>
          <w:lang w:eastAsia="es-CO"/>
        </w:rPr>
        <w:t>Í</w:t>
      </w:r>
      <w:r w:rsidRPr="000A25F5">
        <w:rPr>
          <w:rFonts w:ascii="Arial Narrow" w:hAnsi="Arial Narrow" w:cs="Arial"/>
          <w:b/>
          <w:bCs/>
          <w:spacing w:val="-1"/>
          <w:sz w:val="22"/>
          <w:szCs w:val="22"/>
          <w:lang w:eastAsia="es-CO"/>
        </w:rPr>
        <w:t>CIPES DE LA CONTRATACI</w:t>
      </w:r>
      <w:r w:rsidRPr="000A25F5">
        <w:rPr>
          <w:rFonts w:ascii="Arial Narrow" w:hAnsi="Arial Narrow"/>
          <w:b/>
          <w:bCs/>
          <w:spacing w:val="-1"/>
          <w:sz w:val="22"/>
          <w:szCs w:val="22"/>
          <w:lang w:eastAsia="es-CO"/>
        </w:rPr>
        <w:t>Ó</w:t>
      </w:r>
      <w:r w:rsidRPr="000A25F5">
        <w:rPr>
          <w:rFonts w:ascii="Arial Narrow" w:hAnsi="Arial Narrow" w:cs="Arial"/>
          <w:b/>
          <w:bCs/>
          <w:spacing w:val="-1"/>
          <w:sz w:val="22"/>
          <w:szCs w:val="22"/>
          <w:lang w:eastAsia="es-CO"/>
        </w:rPr>
        <w:t>N P</w:t>
      </w:r>
      <w:r w:rsidRPr="000A25F5">
        <w:rPr>
          <w:rFonts w:ascii="Arial Narrow" w:hAnsi="Arial Narrow"/>
          <w:b/>
          <w:bCs/>
          <w:spacing w:val="-1"/>
          <w:sz w:val="22"/>
          <w:szCs w:val="22"/>
          <w:lang w:eastAsia="es-CO"/>
        </w:rPr>
        <w:t>Ú</w:t>
      </w:r>
      <w:r w:rsidRPr="000A25F5">
        <w:rPr>
          <w:rFonts w:ascii="Arial Narrow" w:hAnsi="Arial Narrow" w:cs="Arial"/>
          <w:b/>
          <w:bCs/>
          <w:spacing w:val="-1"/>
          <w:sz w:val="22"/>
          <w:szCs w:val="22"/>
          <w:lang w:eastAsia="es-CO"/>
        </w:rPr>
        <w:t>BLICA</w:t>
      </w:r>
    </w:p>
    <w:p w14:paraId="7FDBB0A9" w14:textId="77777777" w:rsidR="00EB17A0" w:rsidRPr="000A25F5" w:rsidRDefault="00EB17A0" w:rsidP="00EB17A0">
      <w:pPr>
        <w:widowControl w:val="0"/>
        <w:shd w:val="clear" w:color="auto" w:fill="FFFFFF"/>
        <w:autoSpaceDE w:val="0"/>
        <w:autoSpaceDN w:val="0"/>
        <w:adjustRightInd w:val="0"/>
        <w:spacing w:line="533" w:lineRule="exact"/>
        <w:ind w:left="10"/>
        <w:jc w:val="both"/>
        <w:rPr>
          <w:rFonts w:ascii="Arial Narrow" w:eastAsiaTheme="minorEastAsia" w:hAnsi="Arial Narrow" w:cs="Arial"/>
          <w:sz w:val="22"/>
          <w:szCs w:val="22"/>
          <w:lang w:eastAsia="es-CO"/>
        </w:rPr>
      </w:pPr>
      <w:r w:rsidRPr="000A25F5">
        <w:rPr>
          <w:rFonts w:ascii="Arial Narrow" w:eastAsiaTheme="minorEastAsia" w:hAnsi="Arial Narrow" w:cs="Arial"/>
          <w:spacing w:val="-1"/>
          <w:sz w:val="22"/>
          <w:szCs w:val="22"/>
          <w:lang w:eastAsia="es-CO"/>
        </w:rPr>
        <w:t>Son part</w:t>
      </w:r>
      <w:r w:rsidRPr="000A25F5">
        <w:rPr>
          <w:rFonts w:ascii="Arial Narrow" w:hAnsi="Arial Narrow"/>
          <w:spacing w:val="-1"/>
          <w:sz w:val="22"/>
          <w:szCs w:val="22"/>
          <w:lang w:eastAsia="es-CO"/>
        </w:rPr>
        <w:t>í</w:t>
      </w:r>
      <w:r w:rsidRPr="000A25F5">
        <w:rPr>
          <w:rFonts w:ascii="Arial Narrow" w:hAnsi="Arial Narrow" w:cs="Arial"/>
          <w:spacing w:val="-1"/>
          <w:sz w:val="22"/>
          <w:szCs w:val="22"/>
          <w:lang w:eastAsia="es-CO"/>
        </w:rPr>
        <w:t>cipes del sistema de compras y contrataci</w:t>
      </w:r>
      <w:r w:rsidRPr="000A25F5">
        <w:rPr>
          <w:rFonts w:ascii="Arial Narrow" w:hAnsi="Arial Narrow"/>
          <w:spacing w:val="-1"/>
          <w:sz w:val="22"/>
          <w:szCs w:val="22"/>
          <w:lang w:eastAsia="es-CO"/>
        </w:rPr>
        <w:t>ó</w:t>
      </w:r>
      <w:r w:rsidRPr="000A25F5">
        <w:rPr>
          <w:rFonts w:ascii="Arial Narrow" w:hAnsi="Arial Narrow" w:cs="Arial"/>
          <w:spacing w:val="-1"/>
          <w:sz w:val="22"/>
          <w:szCs w:val="22"/>
          <w:lang w:eastAsia="es-CO"/>
        </w:rPr>
        <w:t>n p</w:t>
      </w:r>
      <w:r w:rsidRPr="000A25F5">
        <w:rPr>
          <w:rFonts w:ascii="Arial Narrow" w:hAnsi="Arial Narrow"/>
          <w:spacing w:val="-1"/>
          <w:sz w:val="22"/>
          <w:szCs w:val="22"/>
          <w:lang w:eastAsia="es-CO"/>
        </w:rPr>
        <w:t>ú</w:t>
      </w:r>
      <w:r w:rsidRPr="000A25F5">
        <w:rPr>
          <w:rFonts w:ascii="Arial Narrow" w:hAnsi="Arial Narrow" w:cs="Arial"/>
          <w:spacing w:val="-1"/>
          <w:sz w:val="22"/>
          <w:szCs w:val="22"/>
          <w:lang w:eastAsia="es-CO"/>
        </w:rPr>
        <w:t>blica:</w:t>
      </w:r>
    </w:p>
    <w:p w14:paraId="2A15361D" w14:textId="77777777" w:rsidR="00EB17A0" w:rsidRPr="000A25F5" w:rsidRDefault="00EB17A0" w:rsidP="00EB17A0">
      <w:pPr>
        <w:widowControl w:val="0"/>
        <w:numPr>
          <w:ilvl w:val="0"/>
          <w:numId w:val="21"/>
        </w:numPr>
        <w:shd w:val="clear" w:color="auto" w:fill="FFFFFF"/>
        <w:tabs>
          <w:tab w:val="left" w:pos="254"/>
        </w:tabs>
        <w:autoSpaceDE w:val="0"/>
        <w:autoSpaceDN w:val="0"/>
        <w:adjustRightInd w:val="0"/>
        <w:spacing w:line="533" w:lineRule="exact"/>
        <w:ind w:left="5"/>
        <w:jc w:val="both"/>
        <w:rPr>
          <w:rFonts w:ascii="Arial Narrow" w:eastAsiaTheme="minorEastAsia" w:hAnsi="Arial Narrow" w:cs="Arial"/>
          <w:spacing w:val="-25"/>
          <w:sz w:val="22"/>
          <w:szCs w:val="22"/>
          <w:lang w:eastAsia="es-CO"/>
        </w:rPr>
      </w:pPr>
      <w:r w:rsidRPr="000A25F5">
        <w:rPr>
          <w:rFonts w:ascii="Arial Narrow" w:eastAsiaTheme="minorEastAsia" w:hAnsi="Arial Narrow" w:cs="Arial"/>
          <w:spacing w:val="-1"/>
          <w:sz w:val="22"/>
          <w:szCs w:val="22"/>
          <w:lang w:eastAsia="es-CO"/>
        </w:rPr>
        <w:t>Las Entidades Estatales que adelantan Procesos de Contrataci</w:t>
      </w:r>
      <w:r w:rsidRPr="000A25F5">
        <w:rPr>
          <w:rFonts w:ascii="Arial Narrow" w:hAnsi="Arial Narrow"/>
          <w:spacing w:val="-1"/>
          <w:sz w:val="22"/>
          <w:szCs w:val="22"/>
          <w:lang w:eastAsia="es-CO"/>
        </w:rPr>
        <w:t>ó</w:t>
      </w:r>
      <w:r w:rsidRPr="000A25F5">
        <w:rPr>
          <w:rFonts w:ascii="Arial Narrow" w:hAnsi="Arial Narrow" w:cs="Arial"/>
          <w:spacing w:val="-1"/>
          <w:sz w:val="22"/>
          <w:szCs w:val="22"/>
          <w:lang w:eastAsia="es-CO"/>
        </w:rPr>
        <w:t>n.</w:t>
      </w:r>
    </w:p>
    <w:p w14:paraId="0AC9B926" w14:textId="77777777" w:rsidR="00EB17A0" w:rsidRPr="000A25F5" w:rsidRDefault="00EB17A0" w:rsidP="00EB17A0">
      <w:pPr>
        <w:widowControl w:val="0"/>
        <w:numPr>
          <w:ilvl w:val="0"/>
          <w:numId w:val="21"/>
        </w:numPr>
        <w:shd w:val="clear" w:color="auto" w:fill="FFFFFF"/>
        <w:tabs>
          <w:tab w:val="left" w:pos="254"/>
        </w:tabs>
        <w:autoSpaceDE w:val="0"/>
        <w:autoSpaceDN w:val="0"/>
        <w:adjustRightInd w:val="0"/>
        <w:spacing w:line="533" w:lineRule="exact"/>
        <w:ind w:left="5"/>
        <w:jc w:val="both"/>
        <w:rPr>
          <w:rFonts w:ascii="Arial Narrow" w:eastAsiaTheme="minorEastAsia" w:hAnsi="Arial Narrow" w:cs="Arial"/>
          <w:spacing w:val="-16"/>
          <w:sz w:val="22"/>
          <w:szCs w:val="22"/>
          <w:lang w:eastAsia="es-CO"/>
        </w:rPr>
      </w:pPr>
      <w:r w:rsidRPr="000A25F5">
        <w:rPr>
          <w:rFonts w:ascii="Arial Narrow" w:eastAsiaTheme="minorEastAsia" w:hAnsi="Arial Narrow" w:cs="Arial"/>
          <w:spacing w:val="-1"/>
          <w:sz w:val="22"/>
          <w:szCs w:val="22"/>
          <w:lang w:eastAsia="es-CO"/>
        </w:rPr>
        <w:t>Colombia Compra Eficiente.</w:t>
      </w:r>
    </w:p>
    <w:p w14:paraId="77D0ACA3" w14:textId="77777777" w:rsidR="00EB17A0" w:rsidRPr="000A25F5" w:rsidRDefault="00EB17A0" w:rsidP="00EB17A0">
      <w:pPr>
        <w:widowControl w:val="0"/>
        <w:numPr>
          <w:ilvl w:val="0"/>
          <w:numId w:val="21"/>
        </w:numPr>
        <w:shd w:val="clear" w:color="auto" w:fill="FFFFFF"/>
        <w:tabs>
          <w:tab w:val="left" w:pos="254"/>
        </w:tabs>
        <w:autoSpaceDE w:val="0"/>
        <w:autoSpaceDN w:val="0"/>
        <w:adjustRightInd w:val="0"/>
        <w:spacing w:line="533" w:lineRule="exact"/>
        <w:ind w:left="5"/>
        <w:jc w:val="both"/>
        <w:rPr>
          <w:rFonts w:ascii="Arial Narrow" w:eastAsiaTheme="minorEastAsia" w:hAnsi="Arial Narrow" w:cs="Arial"/>
          <w:spacing w:val="-17"/>
          <w:sz w:val="22"/>
          <w:szCs w:val="22"/>
          <w:lang w:eastAsia="es-CO"/>
        </w:rPr>
      </w:pPr>
      <w:r w:rsidRPr="000A25F5">
        <w:rPr>
          <w:rFonts w:ascii="Arial Narrow" w:eastAsiaTheme="minorEastAsia" w:hAnsi="Arial Narrow" w:cs="Arial"/>
          <w:spacing w:val="-1"/>
          <w:sz w:val="22"/>
          <w:szCs w:val="22"/>
          <w:lang w:eastAsia="es-CO"/>
        </w:rPr>
        <w:t>Los oferentes en los Procesos de Contrataci</w:t>
      </w:r>
      <w:r w:rsidRPr="000A25F5">
        <w:rPr>
          <w:rFonts w:ascii="Arial Narrow" w:hAnsi="Arial Narrow"/>
          <w:spacing w:val="-1"/>
          <w:sz w:val="22"/>
          <w:szCs w:val="22"/>
          <w:lang w:eastAsia="es-CO"/>
        </w:rPr>
        <w:t>ó</w:t>
      </w:r>
      <w:r w:rsidRPr="000A25F5">
        <w:rPr>
          <w:rFonts w:ascii="Arial Narrow" w:hAnsi="Arial Narrow" w:cs="Arial"/>
          <w:spacing w:val="-1"/>
          <w:sz w:val="22"/>
          <w:szCs w:val="22"/>
          <w:lang w:eastAsia="es-CO"/>
        </w:rPr>
        <w:t>n.</w:t>
      </w:r>
    </w:p>
    <w:p w14:paraId="1B7BCE25" w14:textId="77777777" w:rsidR="00EB17A0" w:rsidRPr="000A25F5" w:rsidRDefault="00EB17A0" w:rsidP="00EB17A0">
      <w:pPr>
        <w:widowControl w:val="0"/>
        <w:numPr>
          <w:ilvl w:val="0"/>
          <w:numId w:val="21"/>
        </w:numPr>
        <w:shd w:val="clear" w:color="auto" w:fill="FFFFFF"/>
        <w:tabs>
          <w:tab w:val="left" w:pos="254"/>
        </w:tabs>
        <w:autoSpaceDE w:val="0"/>
        <w:autoSpaceDN w:val="0"/>
        <w:adjustRightInd w:val="0"/>
        <w:spacing w:line="533" w:lineRule="exact"/>
        <w:ind w:left="5"/>
        <w:jc w:val="both"/>
        <w:rPr>
          <w:rFonts w:ascii="Arial Narrow" w:eastAsiaTheme="minorEastAsia" w:hAnsi="Arial Narrow" w:cs="Arial"/>
          <w:spacing w:val="-16"/>
          <w:sz w:val="22"/>
          <w:szCs w:val="22"/>
          <w:lang w:eastAsia="es-CO"/>
        </w:rPr>
      </w:pPr>
      <w:r w:rsidRPr="000A25F5">
        <w:rPr>
          <w:rFonts w:ascii="Arial Narrow" w:eastAsiaTheme="minorEastAsia" w:hAnsi="Arial Narrow" w:cs="Arial"/>
          <w:spacing w:val="-3"/>
          <w:sz w:val="22"/>
          <w:szCs w:val="22"/>
          <w:lang w:eastAsia="es-CO"/>
        </w:rPr>
        <w:t>Los contratistas.</w:t>
      </w:r>
    </w:p>
    <w:p w14:paraId="77A02EB0" w14:textId="77777777" w:rsidR="00EB17A0" w:rsidRPr="000A25F5" w:rsidRDefault="00EB17A0" w:rsidP="00EB17A0">
      <w:pPr>
        <w:widowControl w:val="0"/>
        <w:numPr>
          <w:ilvl w:val="0"/>
          <w:numId w:val="21"/>
        </w:numPr>
        <w:shd w:val="clear" w:color="auto" w:fill="FFFFFF"/>
        <w:tabs>
          <w:tab w:val="left" w:pos="254"/>
        </w:tabs>
        <w:autoSpaceDE w:val="0"/>
        <w:autoSpaceDN w:val="0"/>
        <w:adjustRightInd w:val="0"/>
        <w:spacing w:line="533" w:lineRule="exact"/>
        <w:ind w:left="5"/>
        <w:jc w:val="both"/>
        <w:rPr>
          <w:rFonts w:ascii="Arial Narrow" w:eastAsiaTheme="minorEastAsia" w:hAnsi="Arial Narrow" w:cs="Arial"/>
          <w:spacing w:val="-17"/>
          <w:sz w:val="22"/>
          <w:szCs w:val="22"/>
          <w:lang w:eastAsia="es-CO"/>
        </w:rPr>
      </w:pPr>
      <w:r w:rsidRPr="000A25F5">
        <w:rPr>
          <w:rFonts w:ascii="Arial Narrow" w:eastAsiaTheme="minorEastAsia" w:hAnsi="Arial Narrow" w:cs="Arial"/>
          <w:spacing w:val="-3"/>
          <w:sz w:val="22"/>
          <w:szCs w:val="22"/>
          <w:lang w:eastAsia="es-CO"/>
        </w:rPr>
        <w:t>Los supervisores.</w:t>
      </w:r>
    </w:p>
    <w:p w14:paraId="572C208E" w14:textId="77777777" w:rsidR="00EB17A0" w:rsidRPr="000A25F5" w:rsidRDefault="00EB17A0" w:rsidP="00EB17A0">
      <w:pPr>
        <w:widowControl w:val="0"/>
        <w:numPr>
          <w:ilvl w:val="0"/>
          <w:numId w:val="21"/>
        </w:numPr>
        <w:shd w:val="clear" w:color="auto" w:fill="FFFFFF"/>
        <w:tabs>
          <w:tab w:val="left" w:pos="254"/>
        </w:tabs>
        <w:autoSpaceDE w:val="0"/>
        <w:autoSpaceDN w:val="0"/>
        <w:adjustRightInd w:val="0"/>
        <w:spacing w:line="533" w:lineRule="exact"/>
        <w:ind w:left="5"/>
        <w:jc w:val="both"/>
        <w:rPr>
          <w:rFonts w:ascii="Arial Narrow" w:eastAsiaTheme="minorEastAsia" w:hAnsi="Arial Narrow" w:cs="Arial"/>
          <w:spacing w:val="-16"/>
          <w:sz w:val="22"/>
          <w:szCs w:val="22"/>
          <w:lang w:eastAsia="es-CO"/>
        </w:rPr>
      </w:pPr>
      <w:r w:rsidRPr="000A25F5">
        <w:rPr>
          <w:rFonts w:ascii="Arial Narrow" w:eastAsiaTheme="minorEastAsia" w:hAnsi="Arial Narrow" w:cs="Arial"/>
          <w:spacing w:val="-2"/>
          <w:sz w:val="22"/>
          <w:szCs w:val="22"/>
          <w:lang w:eastAsia="es-CO"/>
        </w:rPr>
        <w:t>Los interventores.</w:t>
      </w:r>
    </w:p>
    <w:p w14:paraId="52E9C2EC" w14:textId="77777777" w:rsidR="00EB17A0" w:rsidRPr="000A25F5" w:rsidRDefault="00EB17A0" w:rsidP="00EB17A0">
      <w:pPr>
        <w:widowControl w:val="0"/>
        <w:shd w:val="clear" w:color="auto" w:fill="FFFFFF"/>
        <w:tabs>
          <w:tab w:val="left" w:pos="370"/>
        </w:tabs>
        <w:autoSpaceDE w:val="0"/>
        <w:autoSpaceDN w:val="0"/>
        <w:adjustRightInd w:val="0"/>
        <w:spacing w:before="216" w:line="254" w:lineRule="exact"/>
        <w:ind w:left="10"/>
        <w:jc w:val="both"/>
        <w:rPr>
          <w:rFonts w:ascii="Arial Narrow" w:eastAsiaTheme="minorEastAsia" w:hAnsi="Arial Narrow" w:cs="Arial"/>
          <w:sz w:val="22"/>
          <w:szCs w:val="22"/>
          <w:lang w:eastAsia="es-CO"/>
        </w:rPr>
      </w:pPr>
      <w:bookmarkStart w:id="0" w:name="bookmark11"/>
      <w:r w:rsidRPr="000A25F5">
        <w:rPr>
          <w:rFonts w:ascii="Arial Narrow" w:eastAsiaTheme="minorEastAsia" w:hAnsi="Arial Narrow" w:cs="Arial"/>
          <w:spacing w:val="-18"/>
          <w:sz w:val="22"/>
          <w:szCs w:val="22"/>
          <w:lang w:eastAsia="es-CO"/>
        </w:rPr>
        <w:t>7</w:t>
      </w:r>
      <w:bookmarkEnd w:id="0"/>
      <w:r w:rsidRPr="000A25F5">
        <w:rPr>
          <w:rFonts w:ascii="Arial Narrow" w:eastAsiaTheme="minorEastAsia" w:hAnsi="Arial Narrow" w:cs="Arial"/>
          <w:spacing w:val="-18"/>
          <w:sz w:val="22"/>
          <w:szCs w:val="22"/>
          <w:lang w:eastAsia="es-CO"/>
        </w:rPr>
        <w:t>.</w:t>
      </w:r>
      <w:r w:rsidRPr="000A25F5">
        <w:rPr>
          <w:rFonts w:ascii="Arial Narrow" w:eastAsiaTheme="minorEastAsia" w:hAnsi="Arial Narrow" w:cs="Arial"/>
          <w:sz w:val="22"/>
          <w:szCs w:val="22"/>
          <w:lang w:eastAsia="es-CO"/>
        </w:rPr>
        <w:tab/>
        <w:t>Las organizaciones de  la  sociedad   civil  y  los  ciudadanos  cuando  ejercen   la  participaci</w:t>
      </w:r>
      <w:r w:rsidRPr="000A25F5">
        <w:rPr>
          <w:rFonts w:ascii="Arial Narrow" w:hAnsi="Arial Narrow"/>
          <w:sz w:val="22"/>
          <w:szCs w:val="22"/>
          <w:lang w:eastAsia="es-CO"/>
        </w:rPr>
        <w:t>ó</w:t>
      </w:r>
      <w:r w:rsidRPr="000A25F5">
        <w:rPr>
          <w:rFonts w:ascii="Arial Narrow" w:hAnsi="Arial Narrow" w:cs="Arial"/>
          <w:sz w:val="22"/>
          <w:szCs w:val="22"/>
          <w:lang w:eastAsia="es-CO"/>
        </w:rPr>
        <w:t>n ciudadana en los t</w:t>
      </w:r>
      <w:r w:rsidRPr="000A25F5">
        <w:rPr>
          <w:rFonts w:ascii="Arial Narrow" w:hAnsi="Arial Narrow"/>
          <w:sz w:val="22"/>
          <w:szCs w:val="22"/>
          <w:lang w:eastAsia="es-CO"/>
        </w:rPr>
        <w:t>é</w:t>
      </w:r>
      <w:r w:rsidRPr="000A25F5">
        <w:rPr>
          <w:rFonts w:ascii="Arial Narrow" w:hAnsi="Arial Narrow" w:cs="Arial"/>
          <w:sz w:val="22"/>
          <w:szCs w:val="22"/>
          <w:lang w:eastAsia="es-CO"/>
        </w:rPr>
        <w:t>rminos de la Constituci</w:t>
      </w:r>
      <w:r w:rsidRPr="000A25F5">
        <w:rPr>
          <w:rFonts w:ascii="Arial Narrow" w:hAnsi="Arial Narrow"/>
          <w:sz w:val="22"/>
          <w:szCs w:val="22"/>
          <w:lang w:eastAsia="es-CO"/>
        </w:rPr>
        <w:t>ó</w:t>
      </w:r>
      <w:r w:rsidRPr="000A25F5">
        <w:rPr>
          <w:rFonts w:ascii="Arial Narrow" w:hAnsi="Arial Narrow" w:cs="Arial"/>
          <w:sz w:val="22"/>
          <w:szCs w:val="22"/>
          <w:lang w:eastAsia="es-CO"/>
        </w:rPr>
        <w:t>n Pol</w:t>
      </w:r>
      <w:r w:rsidRPr="000A25F5">
        <w:rPr>
          <w:rFonts w:ascii="Arial Narrow" w:hAnsi="Arial Narrow"/>
          <w:sz w:val="22"/>
          <w:szCs w:val="22"/>
          <w:lang w:eastAsia="es-CO"/>
        </w:rPr>
        <w:t>í</w:t>
      </w:r>
      <w:r w:rsidRPr="000A25F5">
        <w:rPr>
          <w:rFonts w:ascii="Arial Narrow" w:hAnsi="Arial Narrow" w:cs="Arial"/>
          <w:sz w:val="22"/>
          <w:szCs w:val="22"/>
          <w:lang w:eastAsia="es-CO"/>
        </w:rPr>
        <w:t>tica y de la ley</w:t>
      </w:r>
    </w:p>
    <w:p w14:paraId="6CE7C1AE" w14:textId="77777777" w:rsidR="007E28C3" w:rsidRPr="000A25F5" w:rsidRDefault="007E28C3" w:rsidP="00340C3B">
      <w:pPr>
        <w:jc w:val="both"/>
        <w:rPr>
          <w:rFonts w:ascii="Arial Narrow" w:hAnsi="Arial Narrow" w:cs="Arial"/>
          <w:b/>
          <w:sz w:val="22"/>
          <w:szCs w:val="22"/>
        </w:rPr>
      </w:pPr>
    </w:p>
    <w:p w14:paraId="11FE2A46" w14:textId="77777777" w:rsidR="00EB17A0" w:rsidRPr="000A25F5" w:rsidRDefault="00EB17A0" w:rsidP="00340C3B">
      <w:pPr>
        <w:jc w:val="both"/>
        <w:rPr>
          <w:rFonts w:ascii="Arial Narrow" w:hAnsi="Arial Narrow" w:cs="Arial"/>
          <w:b/>
          <w:sz w:val="22"/>
          <w:szCs w:val="22"/>
        </w:rPr>
      </w:pPr>
    </w:p>
    <w:p w14:paraId="5EA86EDC" w14:textId="77777777" w:rsidR="00EB17A0" w:rsidRPr="000A25F5" w:rsidRDefault="00EB17A0" w:rsidP="00340C3B">
      <w:pPr>
        <w:jc w:val="both"/>
        <w:rPr>
          <w:rFonts w:ascii="Arial Narrow" w:hAnsi="Arial Narrow" w:cs="Arial"/>
          <w:b/>
          <w:sz w:val="22"/>
          <w:szCs w:val="22"/>
        </w:rPr>
      </w:pPr>
    </w:p>
    <w:p w14:paraId="7EB1C6EF" w14:textId="77777777" w:rsidR="00795A25" w:rsidRPr="000A25F5" w:rsidRDefault="00795A25" w:rsidP="00EB17A0">
      <w:pPr>
        <w:jc w:val="both"/>
        <w:rPr>
          <w:rFonts w:ascii="Arial Narrow" w:hAnsi="Arial Narrow" w:cs="Arial"/>
          <w:b/>
          <w:sz w:val="22"/>
          <w:szCs w:val="22"/>
        </w:rPr>
      </w:pPr>
      <w:r w:rsidRPr="000A25F5">
        <w:rPr>
          <w:rFonts w:ascii="Arial Narrow" w:hAnsi="Arial Narrow" w:cs="Arial"/>
          <w:b/>
          <w:sz w:val="22"/>
          <w:szCs w:val="22"/>
        </w:rPr>
        <w:t>DESCRIPCION DE ACTIVIDADES</w:t>
      </w:r>
    </w:p>
    <w:p w14:paraId="0529B6F0" w14:textId="77777777" w:rsidR="008942D5" w:rsidRPr="000A25F5" w:rsidRDefault="008942D5" w:rsidP="00340C3B">
      <w:pPr>
        <w:jc w:val="both"/>
        <w:rPr>
          <w:rFonts w:ascii="Arial Narrow" w:hAnsi="Arial Narrow" w:cs="Arial"/>
          <w:b/>
          <w:sz w:val="22"/>
          <w:szCs w:val="22"/>
        </w:rPr>
      </w:pPr>
    </w:p>
    <w:p w14:paraId="2C5BCF42" w14:textId="77777777" w:rsidR="00F45901" w:rsidRPr="000A25F5" w:rsidRDefault="00F45901" w:rsidP="00340C3B">
      <w:pPr>
        <w:jc w:val="both"/>
        <w:rPr>
          <w:rFonts w:ascii="Arial Narrow" w:hAnsi="Arial Narrow" w:cs="Arial"/>
          <w:b/>
          <w:sz w:val="22"/>
          <w:szCs w:val="22"/>
        </w:rPr>
      </w:pPr>
      <w:r w:rsidRPr="000A25F5">
        <w:rPr>
          <w:rFonts w:ascii="Arial Narrow" w:hAnsi="Arial Narrow" w:cs="Arial"/>
          <w:b/>
          <w:sz w:val="22"/>
          <w:szCs w:val="22"/>
        </w:rPr>
        <w:t>ETAPA PREPARATORIA</w:t>
      </w:r>
      <w:r w:rsidR="00EB17A0" w:rsidRPr="000A25F5">
        <w:rPr>
          <w:rFonts w:ascii="Arial Narrow" w:hAnsi="Arial Narrow" w:cs="Arial"/>
          <w:b/>
          <w:sz w:val="22"/>
          <w:szCs w:val="22"/>
        </w:rPr>
        <w:t>-</w:t>
      </w:r>
    </w:p>
    <w:p w14:paraId="592AE80C" w14:textId="77777777" w:rsidR="00F45901" w:rsidRPr="000A25F5" w:rsidRDefault="00F45901" w:rsidP="00340C3B">
      <w:pPr>
        <w:jc w:val="both"/>
        <w:rPr>
          <w:rFonts w:ascii="Arial Narrow" w:hAnsi="Arial Narrow" w:cs="Arial"/>
          <w:sz w:val="22"/>
          <w:szCs w:val="22"/>
        </w:rPr>
      </w:pPr>
    </w:p>
    <w:tbl>
      <w:tblPr>
        <w:tblW w:w="9680" w:type="dxa"/>
        <w:tblInd w:w="40" w:type="dxa"/>
        <w:tblLayout w:type="fixed"/>
        <w:tblCellMar>
          <w:left w:w="40" w:type="dxa"/>
          <w:right w:w="40" w:type="dxa"/>
        </w:tblCellMar>
        <w:tblLook w:val="0000" w:firstRow="0" w:lastRow="0" w:firstColumn="0" w:lastColumn="0" w:noHBand="0" w:noVBand="0"/>
      </w:tblPr>
      <w:tblGrid>
        <w:gridCol w:w="8"/>
        <w:gridCol w:w="386"/>
        <w:gridCol w:w="4516"/>
        <w:gridCol w:w="4454"/>
        <w:gridCol w:w="316"/>
      </w:tblGrid>
      <w:tr w:rsidR="00EB17A0" w:rsidRPr="000A25F5" w14:paraId="66898FF5" w14:textId="77777777" w:rsidTr="00EB17A0">
        <w:trPr>
          <w:trHeight w:hRule="exact" w:val="264"/>
        </w:trPr>
        <w:tc>
          <w:tcPr>
            <w:tcW w:w="394" w:type="dxa"/>
            <w:gridSpan w:val="2"/>
            <w:tcBorders>
              <w:top w:val="single" w:sz="6" w:space="0" w:color="auto"/>
              <w:left w:val="nil"/>
              <w:bottom w:val="single" w:sz="6" w:space="0" w:color="auto"/>
              <w:right w:val="nil"/>
            </w:tcBorders>
            <w:shd w:val="clear" w:color="auto" w:fill="FFFFFF"/>
          </w:tcPr>
          <w:p w14:paraId="5E1502BA" w14:textId="77777777" w:rsidR="00EB17A0" w:rsidRPr="000A25F5" w:rsidRDefault="00F45901" w:rsidP="00030816">
            <w:pPr>
              <w:widowControl w:val="0"/>
              <w:shd w:val="clear" w:color="auto" w:fill="FFFFFF"/>
              <w:autoSpaceDE w:val="0"/>
              <w:autoSpaceDN w:val="0"/>
              <w:adjustRightInd w:val="0"/>
              <w:jc w:val="both"/>
              <w:rPr>
                <w:rFonts w:ascii="Arial Narrow" w:eastAsiaTheme="minorEastAsia" w:hAnsi="Arial Narrow" w:cs="Arial"/>
                <w:sz w:val="22"/>
                <w:szCs w:val="22"/>
                <w:lang w:eastAsia="es-CO"/>
              </w:rPr>
            </w:pPr>
            <w:r w:rsidRPr="000A25F5">
              <w:rPr>
                <w:rFonts w:ascii="Arial Narrow" w:hAnsi="Arial Narrow" w:cs="Arial"/>
                <w:sz w:val="22"/>
                <w:szCs w:val="22"/>
              </w:rPr>
              <w:t xml:space="preserve"> </w:t>
            </w:r>
          </w:p>
        </w:tc>
        <w:tc>
          <w:tcPr>
            <w:tcW w:w="9286" w:type="dxa"/>
            <w:gridSpan w:val="3"/>
            <w:tcBorders>
              <w:top w:val="single" w:sz="6" w:space="0" w:color="auto"/>
              <w:left w:val="nil"/>
              <w:bottom w:val="single" w:sz="6" w:space="0" w:color="auto"/>
              <w:right w:val="nil"/>
            </w:tcBorders>
            <w:shd w:val="clear" w:color="auto" w:fill="FFFFFF"/>
          </w:tcPr>
          <w:p w14:paraId="671688C3" w14:textId="77777777" w:rsidR="00EB17A0" w:rsidRPr="000A25F5" w:rsidRDefault="00EB17A0" w:rsidP="00030816">
            <w:pPr>
              <w:widowControl w:val="0"/>
              <w:shd w:val="clear" w:color="auto" w:fill="FFFFFF"/>
              <w:autoSpaceDE w:val="0"/>
              <w:autoSpaceDN w:val="0"/>
              <w:adjustRightInd w:val="0"/>
              <w:ind w:left="1651"/>
              <w:jc w:val="both"/>
              <w:rPr>
                <w:rFonts w:ascii="Arial Narrow" w:eastAsiaTheme="minorEastAsia" w:hAnsi="Arial Narrow" w:cs="Arial"/>
                <w:sz w:val="22"/>
                <w:szCs w:val="22"/>
                <w:lang w:eastAsia="es-CO"/>
              </w:rPr>
            </w:pPr>
            <w:r w:rsidRPr="000A25F5">
              <w:rPr>
                <w:rFonts w:ascii="Arial Narrow" w:eastAsiaTheme="minorEastAsia" w:hAnsi="Arial Narrow" w:cs="Arial"/>
                <w:b/>
                <w:bCs/>
                <w:spacing w:val="-20"/>
                <w:sz w:val="22"/>
                <w:szCs w:val="22"/>
                <w:lang w:eastAsia="es-CO"/>
              </w:rPr>
              <w:t>ACTIVIDAD                                                                                                RESPONSABLE</w:t>
            </w:r>
          </w:p>
        </w:tc>
      </w:tr>
      <w:tr w:rsidR="008F2A26" w:rsidRPr="000A25F5" w14:paraId="2CC78A96" w14:textId="77777777" w:rsidTr="003977EC">
        <w:trPr>
          <w:gridBefore w:val="1"/>
          <w:wBefore w:w="8" w:type="dxa"/>
          <w:trHeight w:hRule="exact" w:val="566"/>
        </w:trPr>
        <w:tc>
          <w:tcPr>
            <w:tcW w:w="4902" w:type="dxa"/>
            <w:gridSpan w:val="2"/>
            <w:tcBorders>
              <w:top w:val="single" w:sz="6" w:space="0" w:color="auto"/>
              <w:left w:val="single" w:sz="6" w:space="0" w:color="auto"/>
              <w:bottom w:val="single" w:sz="6" w:space="0" w:color="auto"/>
              <w:right w:val="single" w:sz="6" w:space="0" w:color="auto"/>
            </w:tcBorders>
            <w:shd w:val="clear" w:color="auto" w:fill="FFFFFF"/>
          </w:tcPr>
          <w:p w14:paraId="46649227" w14:textId="77777777" w:rsidR="008F2A26" w:rsidRPr="000A25F5" w:rsidRDefault="00340C3B"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 xml:space="preserve">Con el </w:t>
            </w:r>
            <w:r w:rsidR="008F2A26" w:rsidRPr="000A25F5">
              <w:rPr>
                <w:rFonts w:ascii="Arial Narrow" w:hAnsi="Arial Narrow" w:cs="Arial"/>
                <w:sz w:val="22"/>
                <w:szCs w:val="22"/>
                <w:lang w:eastAsia="es-CO"/>
              </w:rPr>
              <w:t xml:space="preserve">   estudio   de   las   necesidades de la Entidad Estatal.</w:t>
            </w:r>
          </w:p>
        </w:tc>
        <w:tc>
          <w:tcPr>
            <w:tcW w:w="4770" w:type="dxa"/>
            <w:gridSpan w:val="2"/>
            <w:tcBorders>
              <w:top w:val="single" w:sz="6" w:space="0" w:color="auto"/>
              <w:left w:val="single" w:sz="6" w:space="0" w:color="auto"/>
              <w:bottom w:val="single" w:sz="6" w:space="0" w:color="auto"/>
              <w:right w:val="single" w:sz="6" w:space="0" w:color="auto"/>
            </w:tcBorders>
            <w:shd w:val="clear" w:color="auto" w:fill="FFFFFF"/>
          </w:tcPr>
          <w:p w14:paraId="1B47CE71" w14:textId="77777777" w:rsidR="008F2A26" w:rsidRPr="000A25F5" w:rsidRDefault="008F2A26" w:rsidP="00340C3B">
            <w:pPr>
              <w:widowControl w:val="0"/>
              <w:shd w:val="clear" w:color="auto" w:fill="FFFFFF"/>
              <w:autoSpaceDE w:val="0"/>
              <w:autoSpaceDN w:val="0"/>
              <w:adjustRightInd w:val="0"/>
              <w:spacing w:line="490" w:lineRule="exact"/>
              <w:ind w:right="494"/>
              <w:jc w:val="both"/>
              <w:rPr>
                <w:rFonts w:ascii="Arial Narrow" w:hAnsi="Arial Narrow" w:cs="Arial"/>
                <w:sz w:val="22"/>
                <w:szCs w:val="22"/>
                <w:lang w:eastAsia="es-CO"/>
              </w:rPr>
            </w:pPr>
            <w:r w:rsidRPr="000A25F5">
              <w:rPr>
                <w:rFonts w:ascii="Arial Narrow" w:hAnsi="Arial Narrow" w:cs="Arial"/>
                <w:sz w:val="22"/>
                <w:szCs w:val="22"/>
                <w:lang w:eastAsia="es-CO"/>
              </w:rPr>
              <w:t xml:space="preserve">Ordenador del Gasto y Subgerentes </w:t>
            </w:r>
          </w:p>
        </w:tc>
      </w:tr>
      <w:tr w:rsidR="008F2A26" w:rsidRPr="000A25F5" w14:paraId="52588F41" w14:textId="77777777" w:rsidTr="003977EC">
        <w:trPr>
          <w:gridBefore w:val="1"/>
          <w:wBefore w:w="8" w:type="dxa"/>
          <w:trHeight w:hRule="exact" w:val="522"/>
        </w:trPr>
        <w:tc>
          <w:tcPr>
            <w:tcW w:w="4902" w:type="dxa"/>
            <w:gridSpan w:val="2"/>
            <w:tcBorders>
              <w:top w:val="single" w:sz="6" w:space="0" w:color="auto"/>
              <w:left w:val="single" w:sz="6" w:space="0" w:color="auto"/>
              <w:bottom w:val="single" w:sz="6" w:space="0" w:color="auto"/>
              <w:right w:val="single" w:sz="6" w:space="0" w:color="auto"/>
            </w:tcBorders>
            <w:shd w:val="clear" w:color="auto" w:fill="FFFFFF"/>
          </w:tcPr>
          <w:p w14:paraId="7E1C658B"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Los       estudios       de       sector       y  estudios de mercado</w:t>
            </w:r>
          </w:p>
        </w:tc>
        <w:tc>
          <w:tcPr>
            <w:tcW w:w="4770" w:type="dxa"/>
            <w:gridSpan w:val="2"/>
            <w:tcBorders>
              <w:top w:val="single" w:sz="6" w:space="0" w:color="auto"/>
              <w:left w:val="single" w:sz="6" w:space="0" w:color="auto"/>
              <w:bottom w:val="single" w:sz="6" w:space="0" w:color="auto"/>
              <w:right w:val="single" w:sz="6" w:space="0" w:color="auto"/>
            </w:tcBorders>
            <w:shd w:val="clear" w:color="auto" w:fill="FFFFFF"/>
          </w:tcPr>
          <w:p w14:paraId="22708986" w14:textId="77777777" w:rsidR="008F2A26" w:rsidRPr="000A25F5" w:rsidRDefault="008F2A26" w:rsidP="00340C3B">
            <w:pPr>
              <w:widowControl w:val="0"/>
              <w:shd w:val="clear" w:color="auto" w:fill="FFFFFF"/>
              <w:autoSpaceDE w:val="0"/>
              <w:autoSpaceDN w:val="0"/>
              <w:adjustRightInd w:val="0"/>
              <w:jc w:val="both"/>
              <w:rPr>
                <w:rFonts w:ascii="Arial Narrow" w:hAnsi="Arial Narrow" w:cs="Arial"/>
                <w:sz w:val="22"/>
                <w:szCs w:val="22"/>
                <w:lang w:eastAsia="es-CO"/>
              </w:rPr>
            </w:pPr>
            <w:r w:rsidRPr="000A25F5">
              <w:rPr>
                <w:rFonts w:ascii="Arial Narrow" w:hAnsi="Arial Narrow" w:cs="Arial"/>
                <w:sz w:val="22"/>
                <w:szCs w:val="22"/>
                <w:lang w:eastAsia="es-CO"/>
              </w:rPr>
              <w:t>En caso de obra  la  subgerencia técnica  y operativa   en los demás  caso la subgerencia  Administrativa.</w:t>
            </w:r>
          </w:p>
        </w:tc>
      </w:tr>
      <w:tr w:rsidR="008F2A26" w:rsidRPr="000A25F5" w14:paraId="3480030F" w14:textId="77777777" w:rsidTr="00832C52">
        <w:trPr>
          <w:gridBefore w:val="1"/>
          <w:wBefore w:w="8" w:type="dxa"/>
          <w:trHeight w:hRule="exact" w:val="357"/>
        </w:trPr>
        <w:tc>
          <w:tcPr>
            <w:tcW w:w="4902" w:type="dxa"/>
            <w:gridSpan w:val="2"/>
            <w:tcBorders>
              <w:top w:val="single" w:sz="6" w:space="0" w:color="auto"/>
              <w:left w:val="single" w:sz="6" w:space="0" w:color="auto"/>
              <w:bottom w:val="single" w:sz="6" w:space="0" w:color="auto"/>
              <w:right w:val="single" w:sz="6" w:space="0" w:color="auto"/>
            </w:tcBorders>
            <w:shd w:val="clear" w:color="auto" w:fill="FFFFFF"/>
          </w:tcPr>
          <w:p w14:paraId="2A7C8595"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La   estimación   y   cobertura   de los Riesgos</w:t>
            </w:r>
          </w:p>
        </w:tc>
        <w:tc>
          <w:tcPr>
            <w:tcW w:w="4770" w:type="dxa"/>
            <w:gridSpan w:val="2"/>
            <w:tcBorders>
              <w:top w:val="single" w:sz="6" w:space="0" w:color="auto"/>
              <w:left w:val="single" w:sz="6" w:space="0" w:color="auto"/>
              <w:bottom w:val="single" w:sz="6" w:space="0" w:color="auto"/>
              <w:right w:val="single" w:sz="6" w:space="0" w:color="auto"/>
            </w:tcBorders>
            <w:shd w:val="clear" w:color="auto" w:fill="FFFFFF"/>
          </w:tcPr>
          <w:p w14:paraId="061D7E39" w14:textId="77777777" w:rsidR="008F2A26" w:rsidRPr="000A25F5" w:rsidRDefault="008F2A26" w:rsidP="00340C3B">
            <w:pPr>
              <w:widowControl w:val="0"/>
              <w:shd w:val="clear" w:color="auto" w:fill="FFFFFF"/>
              <w:autoSpaceDE w:val="0"/>
              <w:autoSpaceDN w:val="0"/>
              <w:adjustRightInd w:val="0"/>
              <w:jc w:val="both"/>
              <w:rPr>
                <w:rFonts w:ascii="Arial Narrow" w:hAnsi="Arial Narrow" w:cs="Arial"/>
                <w:sz w:val="22"/>
                <w:szCs w:val="22"/>
                <w:lang w:eastAsia="es-CO"/>
              </w:rPr>
            </w:pPr>
            <w:r w:rsidRPr="000A25F5">
              <w:rPr>
                <w:rFonts w:ascii="Arial Narrow" w:hAnsi="Arial Narrow" w:cs="Arial"/>
                <w:sz w:val="22"/>
                <w:szCs w:val="22"/>
                <w:lang w:eastAsia="es-CO"/>
              </w:rPr>
              <w:t>Comité Contratación</w:t>
            </w:r>
          </w:p>
        </w:tc>
      </w:tr>
      <w:tr w:rsidR="008F2A26" w:rsidRPr="000A25F5" w14:paraId="5536557A" w14:textId="77777777" w:rsidTr="003977EC">
        <w:trPr>
          <w:gridBefore w:val="1"/>
          <w:wBefore w:w="8" w:type="dxa"/>
          <w:trHeight w:hRule="exact" w:val="328"/>
        </w:trPr>
        <w:tc>
          <w:tcPr>
            <w:tcW w:w="4902" w:type="dxa"/>
            <w:gridSpan w:val="2"/>
            <w:tcBorders>
              <w:top w:val="single" w:sz="6" w:space="0" w:color="auto"/>
              <w:left w:val="single" w:sz="6" w:space="0" w:color="auto"/>
              <w:bottom w:val="single" w:sz="6" w:space="0" w:color="auto"/>
              <w:right w:val="single" w:sz="6" w:space="0" w:color="auto"/>
            </w:tcBorders>
            <w:shd w:val="clear" w:color="auto" w:fill="FFFFFF"/>
          </w:tcPr>
          <w:p w14:paraId="2E0232B0" w14:textId="77777777" w:rsidR="008F2A26" w:rsidRPr="000A25F5" w:rsidRDefault="008F2A26" w:rsidP="00340C3B">
            <w:pPr>
              <w:widowControl w:val="0"/>
              <w:shd w:val="clear" w:color="auto" w:fill="FFFFFF"/>
              <w:autoSpaceDE w:val="0"/>
              <w:autoSpaceDN w:val="0"/>
              <w:adjustRightInd w:val="0"/>
              <w:spacing w:line="288" w:lineRule="exact"/>
              <w:jc w:val="both"/>
              <w:rPr>
                <w:rFonts w:ascii="Arial Narrow" w:hAnsi="Arial Narrow" w:cs="Arial"/>
                <w:sz w:val="22"/>
                <w:szCs w:val="22"/>
                <w:lang w:eastAsia="es-CO"/>
              </w:rPr>
            </w:pPr>
            <w:r w:rsidRPr="000A25F5">
              <w:rPr>
                <w:rFonts w:ascii="Arial Narrow" w:hAnsi="Arial Narrow" w:cs="Arial"/>
                <w:sz w:val="22"/>
                <w:szCs w:val="22"/>
                <w:lang w:eastAsia="es-CO"/>
              </w:rPr>
              <w:t>La   definición   de   los   requisitos habilitantes.</w:t>
            </w:r>
          </w:p>
        </w:tc>
        <w:tc>
          <w:tcPr>
            <w:tcW w:w="4770" w:type="dxa"/>
            <w:gridSpan w:val="2"/>
            <w:tcBorders>
              <w:top w:val="single" w:sz="6" w:space="0" w:color="auto"/>
              <w:left w:val="single" w:sz="6" w:space="0" w:color="auto"/>
              <w:bottom w:val="single" w:sz="6" w:space="0" w:color="auto"/>
              <w:right w:val="single" w:sz="6" w:space="0" w:color="auto"/>
            </w:tcBorders>
            <w:shd w:val="clear" w:color="auto" w:fill="FFFFFF"/>
          </w:tcPr>
          <w:p w14:paraId="255F546B" w14:textId="77777777" w:rsidR="008F2A26" w:rsidRPr="000A25F5" w:rsidRDefault="008F2A26" w:rsidP="00340C3B">
            <w:pPr>
              <w:widowControl w:val="0"/>
              <w:shd w:val="clear" w:color="auto" w:fill="FFFFFF"/>
              <w:autoSpaceDE w:val="0"/>
              <w:autoSpaceDN w:val="0"/>
              <w:adjustRightInd w:val="0"/>
              <w:jc w:val="both"/>
              <w:rPr>
                <w:rFonts w:ascii="Arial Narrow" w:hAnsi="Arial Narrow" w:cs="Arial"/>
                <w:sz w:val="22"/>
                <w:szCs w:val="22"/>
                <w:lang w:eastAsia="es-CO"/>
              </w:rPr>
            </w:pPr>
            <w:r w:rsidRPr="000A25F5">
              <w:rPr>
                <w:rFonts w:ascii="Arial Narrow" w:hAnsi="Arial Narrow" w:cs="Arial"/>
                <w:sz w:val="22"/>
                <w:szCs w:val="22"/>
                <w:lang w:eastAsia="es-CO"/>
              </w:rPr>
              <w:t>Comité Contratación</w:t>
            </w:r>
          </w:p>
        </w:tc>
      </w:tr>
      <w:tr w:rsidR="008F2A26" w:rsidRPr="000A25F5" w14:paraId="39ED5E85" w14:textId="77777777" w:rsidTr="003977EC">
        <w:trPr>
          <w:gridBefore w:val="1"/>
          <w:wBefore w:w="8" w:type="dxa"/>
          <w:trHeight w:hRule="exact" w:val="408"/>
        </w:trPr>
        <w:tc>
          <w:tcPr>
            <w:tcW w:w="4902" w:type="dxa"/>
            <w:gridSpan w:val="2"/>
            <w:tcBorders>
              <w:top w:val="single" w:sz="6" w:space="0" w:color="auto"/>
              <w:left w:val="single" w:sz="6" w:space="0" w:color="auto"/>
              <w:bottom w:val="single" w:sz="6" w:space="0" w:color="auto"/>
              <w:right w:val="single" w:sz="6" w:space="0" w:color="auto"/>
            </w:tcBorders>
            <w:shd w:val="clear" w:color="auto" w:fill="FFFFFF"/>
          </w:tcPr>
          <w:p w14:paraId="207A0389" w14:textId="77777777" w:rsidR="008F2A26" w:rsidRPr="000A25F5" w:rsidRDefault="008F2A26" w:rsidP="00340C3B">
            <w:pPr>
              <w:widowControl w:val="0"/>
              <w:shd w:val="clear" w:color="auto" w:fill="FFFFFF"/>
              <w:autoSpaceDE w:val="0"/>
              <w:autoSpaceDN w:val="0"/>
              <w:adjustRightInd w:val="0"/>
              <w:spacing w:line="288" w:lineRule="exact"/>
              <w:jc w:val="both"/>
              <w:rPr>
                <w:rFonts w:ascii="Arial Narrow" w:hAnsi="Arial Narrow" w:cs="Arial"/>
                <w:sz w:val="22"/>
                <w:szCs w:val="22"/>
                <w:lang w:eastAsia="es-CO"/>
              </w:rPr>
            </w:pPr>
            <w:r w:rsidRPr="000A25F5">
              <w:rPr>
                <w:rFonts w:ascii="Arial Narrow" w:hAnsi="Arial Narrow" w:cs="Arial"/>
                <w:sz w:val="22"/>
                <w:szCs w:val="22"/>
                <w:lang w:eastAsia="es-CO"/>
              </w:rPr>
              <w:t>La definición de los criterios de evaluación de propuestas</w:t>
            </w:r>
          </w:p>
        </w:tc>
        <w:tc>
          <w:tcPr>
            <w:tcW w:w="4770" w:type="dxa"/>
            <w:gridSpan w:val="2"/>
            <w:tcBorders>
              <w:top w:val="single" w:sz="6" w:space="0" w:color="auto"/>
              <w:left w:val="single" w:sz="6" w:space="0" w:color="auto"/>
              <w:bottom w:val="single" w:sz="6" w:space="0" w:color="auto"/>
              <w:right w:val="single" w:sz="6" w:space="0" w:color="auto"/>
            </w:tcBorders>
            <w:shd w:val="clear" w:color="auto" w:fill="FFFFFF"/>
          </w:tcPr>
          <w:p w14:paraId="03E66CEC" w14:textId="77777777" w:rsidR="008F2A26" w:rsidRPr="000A25F5" w:rsidRDefault="008F2A26" w:rsidP="00340C3B">
            <w:pPr>
              <w:widowControl w:val="0"/>
              <w:shd w:val="clear" w:color="auto" w:fill="FFFFFF"/>
              <w:autoSpaceDE w:val="0"/>
              <w:autoSpaceDN w:val="0"/>
              <w:adjustRightInd w:val="0"/>
              <w:jc w:val="both"/>
              <w:rPr>
                <w:rFonts w:ascii="Arial Narrow" w:hAnsi="Arial Narrow" w:cs="Arial"/>
                <w:sz w:val="22"/>
                <w:szCs w:val="22"/>
                <w:lang w:eastAsia="es-CO"/>
              </w:rPr>
            </w:pPr>
            <w:r w:rsidRPr="000A25F5">
              <w:rPr>
                <w:rFonts w:ascii="Arial Narrow" w:hAnsi="Arial Narrow" w:cs="Arial"/>
                <w:sz w:val="22"/>
                <w:szCs w:val="22"/>
                <w:lang w:eastAsia="es-CO"/>
              </w:rPr>
              <w:t>Comité asesor y evaluador</w:t>
            </w:r>
          </w:p>
        </w:tc>
      </w:tr>
      <w:tr w:rsidR="008F2A26" w:rsidRPr="000A25F5" w14:paraId="01804C7F" w14:textId="77777777" w:rsidTr="00832C52">
        <w:trPr>
          <w:gridBefore w:val="1"/>
          <w:wBefore w:w="8" w:type="dxa"/>
          <w:trHeight w:hRule="exact" w:val="465"/>
        </w:trPr>
        <w:tc>
          <w:tcPr>
            <w:tcW w:w="4902" w:type="dxa"/>
            <w:gridSpan w:val="2"/>
            <w:tcBorders>
              <w:top w:val="single" w:sz="6" w:space="0" w:color="auto"/>
              <w:left w:val="single" w:sz="6" w:space="0" w:color="auto"/>
              <w:bottom w:val="single" w:sz="6" w:space="0" w:color="auto"/>
              <w:right w:val="single" w:sz="6" w:space="0" w:color="auto"/>
            </w:tcBorders>
            <w:shd w:val="clear" w:color="auto" w:fill="FFFFFF"/>
          </w:tcPr>
          <w:p w14:paraId="624FE46A" w14:textId="77777777" w:rsidR="008F2A26" w:rsidRPr="000A25F5" w:rsidRDefault="008F2A26" w:rsidP="00340C3B">
            <w:pPr>
              <w:widowControl w:val="0"/>
              <w:shd w:val="clear" w:color="auto" w:fill="FFFFFF"/>
              <w:autoSpaceDE w:val="0"/>
              <w:autoSpaceDN w:val="0"/>
              <w:adjustRightInd w:val="0"/>
              <w:jc w:val="both"/>
              <w:rPr>
                <w:rFonts w:ascii="Arial Narrow" w:hAnsi="Arial Narrow" w:cs="Arial"/>
                <w:sz w:val="22"/>
                <w:szCs w:val="22"/>
                <w:lang w:eastAsia="es-CO"/>
              </w:rPr>
            </w:pPr>
            <w:r w:rsidRPr="000A25F5">
              <w:rPr>
                <w:rFonts w:ascii="Arial Narrow" w:hAnsi="Arial Narrow" w:cs="Arial"/>
                <w:sz w:val="22"/>
                <w:szCs w:val="22"/>
                <w:lang w:eastAsia="es-CO"/>
              </w:rPr>
              <w:t>La selección de contratistas</w:t>
            </w:r>
          </w:p>
        </w:tc>
        <w:tc>
          <w:tcPr>
            <w:tcW w:w="4770" w:type="dxa"/>
            <w:gridSpan w:val="2"/>
            <w:tcBorders>
              <w:top w:val="single" w:sz="6" w:space="0" w:color="auto"/>
              <w:left w:val="single" w:sz="6" w:space="0" w:color="auto"/>
              <w:bottom w:val="single" w:sz="6" w:space="0" w:color="auto"/>
              <w:right w:val="single" w:sz="6" w:space="0" w:color="auto"/>
            </w:tcBorders>
            <w:shd w:val="clear" w:color="auto" w:fill="FFFFFF"/>
          </w:tcPr>
          <w:p w14:paraId="2DFA9704" w14:textId="77777777" w:rsidR="008F2A26" w:rsidRPr="000A25F5" w:rsidRDefault="008F2A26" w:rsidP="00340C3B">
            <w:pPr>
              <w:widowControl w:val="0"/>
              <w:shd w:val="clear" w:color="auto" w:fill="FFFFFF"/>
              <w:autoSpaceDE w:val="0"/>
              <w:autoSpaceDN w:val="0"/>
              <w:adjustRightInd w:val="0"/>
              <w:spacing w:line="494" w:lineRule="exact"/>
              <w:ind w:right="494"/>
              <w:jc w:val="both"/>
              <w:rPr>
                <w:rFonts w:ascii="Arial Narrow" w:hAnsi="Arial Narrow" w:cs="Arial"/>
                <w:sz w:val="22"/>
                <w:szCs w:val="22"/>
                <w:lang w:eastAsia="es-CO"/>
              </w:rPr>
            </w:pPr>
            <w:r w:rsidRPr="000A25F5">
              <w:rPr>
                <w:rFonts w:ascii="Arial Narrow" w:hAnsi="Arial Narrow" w:cs="Arial"/>
                <w:sz w:val="22"/>
                <w:szCs w:val="22"/>
                <w:lang w:eastAsia="es-CO"/>
              </w:rPr>
              <w:t>Comité asesor y evaluador Ordenador del Gasto</w:t>
            </w:r>
          </w:p>
        </w:tc>
      </w:tr>
      <w:tr w:rsidR="008F2A26" w:rsidRPr="000A25F5" w14:paraId="23EE79F6" w14:textId="77777777" w:rsidTr="003977EC">
        <w:trPr>
          <w:gridBefore w:val="1"/>
          <w:gridAfter w:val="1"/>
          <w:wBefore w:w="8" w:type="dxa"/>
          <w:wAfter w:w="316" w:type="dxa"/>
          <w:trHeight w:hRule="exact" w:val="901"/>
        </w:trPr>
        <w:tc>
          <w:tcPr>
            <w:tcW w:w="4902" w:type="dxa"/>
            <w:gridSpan w:val="2"/>
            <w:tcBorders>
              <w:top w:val="single" w:sz="6" w:space="0" w:color="auto"/>
              <w:left w:val="single" w:sz="6" w:space="0" w:color="auto"/>
              <w:bottom w:val="single" w:sz="6" w:space="0" w:color="auto"/>
              <w:right w:val="single" w:sz="6" w:space="0" w:color="auto"/>
            </w:tcBorders>
            <w:shd w:val="clear" w:color="auto" w:fill="FFFFFF"/>
          </w:tcPr>
          <w:p w14:paraId="68728371" w14:textId="08058144" w:rsidR="008F2A26" w:rsidRPr="000A25F5" w:rsidRDefault="008F2A26" w:rsidP="003977EC">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lastRenderedPageBreak/>
              <w:t>El   Manejo   de   los   Documentos</w:t>
            </w:r>
            <w:r w:rsidR="003977EC" w:rsidRPr="000A25F5">
              <w:rPr>
                <w:rFonts w:ascii="Arial Narrow" w:hAnsi="Arial Narrow" w:cs="Arial"/>
                <w:sz w:val="22"/>
                <w:szCs w:val="22"/>
                <w:lang w:eastAsia="es-CO"/>
              </w:rPr>
              <w:t xml:space="preserve"> </w:t>
            </w:r>
            <w:r w:rsidRPr="000A25F5">
              <w:rPr>
                <w:rFonts w:ascii="Arial Narrow" w:hAnsi="Arial Narrow" w:cs="Arial"/>
                <w:sz w:val="22"/>
                <w:szCs w:val="22"/>
                <w:lang w:eastAsia="es-CO"/>
              </w:rPr>
              <w:t xml:space="preserve">del      </w:t>
            </w:r>
            <w:r w:rsidR="003977EC" w:rsidRPr="000A25F5">
              <w:rPr>
                <w:rFonts w:ascii="Arial Narrow" w:hAnsi="Arial Narrow" w:cs="Arial"/>
                <w:sz w:val="22"/>
                <w:szCs w:val="22"/>
                <w:lang w:eastAsia="es-CO"/>
              </w:rPr>
              <w:t xml:space="preserve">Proceso,  </w:t>
            </w:r>
            <w:r w:rsidRPr="000A25F5">
              <w:rPr>
                <w:rFonts w:ascii="Arial Narrow" w:hAnsi="Arial Narrow" w:cs="Arial"/>
                <w:sz w:val="22"/>
                <w:szCs w:val="22"/>
                <w:lang w:eastAsia="es-CO"/>
              </w:rPr>
              <w:t xml:space="preserve">  incluyendo      su</w:t>
            </w:r>
            <w:r w:rsidR="003977EC" w:rsidRPr="000A25F5">
              <w:rPr>
                <w:rFonts w:ascii="Arial Narrow" w:hAnsi="Arial Narrow" w:cs="Arial"/>
                <w:sz w:val="22"/>
                <w:szCs w:val="22"/>
                <w:lang w:eastAsia="es-CO"/>
              </w:rPr>
              <w:t xml:space="preserve"> elaboración, </w:t>
            </w:r>
            <w:r w:rsidRPr="000A25F5">
              <w:rPr>
                <w:rFonts w:ascii="Arial Narrow" w:hAnsi="Arial Narrow" w:cs="Arial"/>
                <w:sz w:val="22"/>
                <w:szCs w:val="22"/>
                <w:lang w:eastAsia="es-CO"/>
              </w:rPr>
              <w:t>expedición,</w:t>
            </w:r>
            <w:r w:rsidR="003977EC" w:rsidRPr="000A25F5">
              <w:rPr>
                <w:rFonts w:ascii="Arial Narrow" w:hAnsi="Arial Narrow" w:cs="Arial"/>
                <w:sz w:val="22"/>
                <w:szCs w:val="22"/>
                <w:lang w:eastAsia="es-CO"/>
              </w:rPr>
              <w:t xml:space="preserve"> </w:t>
            </w:r>
            <w:r w:rsidRPr="000A25F5">
              <w:rPr>
                <w:rFonts w:ascii="Arial Narrow" w:hAnsi="Arial Narrow" w:cs="Arial"/>
                <w:sz w:val="22"/>
                <w:szCs w:val="22"/>
                <w:lang w:eastAsia="es-CO"/>
              </w:rPr>
              <w:t>publicación,</w:t>
            </w:r>
            <w:r w:rsidR="003977EC" w:rsidRPr="000A25F5">
              <w:rPr>
                <w:rFonts w:ascii="Arial Narrow" w:hAnsi="Arial Narrow" w:cs="Arial"/>
                <w:sz w:val="22"/>
                <w:szCs w:val="22"/>
                <w:lang w:eastAsia="es-CO"/>
              </w:rPr>
              <w:t xml:space="preserve"> archivo,  </w:t>
            </w:r>
            <w:r w:rsidRPr="000A25F5">
              <w:rPr>
                <w:rFonts w:ascii="Arial Narrow" w:hAnsi="Arial Narrow" w:cs="Arial"/>
                <w:sz w:val="22"/>
                <w:szCs w:val="22"/>
                <w:lang w:eastAsia="es-CO"/>
              </w:rPr>
              <w:t xml:space="preserve">        mantenimiento   y</w:t>
            </w:r>
            <w:r w:rsidR="003977EC" w:rsidRPr="000A25F5">
              <w:rPr>
                <w:rFonts w:ascii="Arial Narrow" w:hAnsi="Arial Narrow" w:cs="Arial"/>
                <w:sz w:val="22"/>
                <w:szCs w:val="22"/>
                <w:lang w:eastAsia="es-CO"/>
              </w:rPr>
              <w:t xml:space="preserve"> </w:t>
            </w:r>
            <w:r w:rsidRPr="000A25F5">
              <w:rPr>
                <w:rFonts w:ascii="Arial Narrow" w:hAnsi="Arial Narrow" w:cs="Arial"/>
                <w:sz w:val="22"/>
                <w:szCs w:val="22"/>
                <w:lang w:eastAsia="es-CO"/>
              </w:rPr>
              <w:t>demás   actividades   de   gestión</w:t>
            </w:r>
            <w:r w:rsidR="003977EC" w:rsidRPr="000A25F5">
              <w:rPr>
                <w:rFonts w:ascii="Arial Narrow" w:hAnsi="Arial Narrow" w:cs="Arial"/>
                <w:sz w:val="22"/>
                <w:szCs w:val="22"/>
                <w:lang w:eastAsia="es-CO"/>
              </w:rPr>
              <w:t xml:space="preserve"> </w:t>
            </w:r>
            <w:r w:rsidRPr="000A25F5">
              <w:rPr>
                <w:rFonts w:ascii="Arial Narrow" w:hAnsi="Arial Narrow" w:cs="Arial"/>
                <w:sz w:val="22"/>
                <w:szCs w:val="22"/>
                <w:lang w:eastAsia="es-CO"/>
              </w:rPr>
              <w:t>documental</w:t>
            </w:r>
          </w:p>
        </w:tc>
        <w:tc>
          <w:tcPr>
            <w:tcW w:w="4454" w:type="dxa"/>
            <w:tcBorders>
              <w:top w:val="single" w:sz="6" w:space="0" w:color="auto"/>
              <w:left w:val="single" w:sz="6" w:space="0" w:color="auto"/>
              <w:bottom w:val="single" w:sz="6" w:space="0" w:color="auto"/>
              <w:right w:val="single" w:sz="6" w:space="0" w:color="auto"/>
            </w:tcBorders>
            <w:shd w:val="clear" w:color="auto" w:fill="FFFFFF"/>
          </w:tcPr>
          <w:p w14:paraId="0C2970FA" w14:textId="77777777" w:rsidR="008F2A26" w:rsidRPr="000A25F5" w:rsidRDefault="008F2A26" w:rsidP="00340C3B">
            <w:pPr>
              <w:widowControl w:val="0"/>
              <w:shd w:val="clear" w:color="auto" w:fill="FFFFFF"/>
              <w:autoSpaceDE w:val="0"/>
              <w:autoSpaceDN w:val="0"/>
              <w:adjustRightInd w:val="0"/>
              <w:spacing w:line="293" w:lineRule="exact"/>
              <w:jc w:val="both"/>
              <w:rPr>
                <w:rFonts w:ascii="Arial Narrow" w:hAnsi="Arial Narrow" w:cs="Arial"/>
                <w:sz w:val="22"/>
                <w:szCs w:val="22"/>
                <w:lang w:eastAsia="es-CO"/>
              </w:rPr>
            </w:pPr>
            <w:r w:rsidRPr="000A25F5">
              <w:rPr>
                <w:rFonts w:ascii="Arial Narrow" w:hAnsi="Arial Narrow" w:cs="Arial"/>
                <w:sz w:val="22"/>
                <w:szCs w:val="22"/>
                <w:lang w:eastAsia="es-CO"/>
              </w:rPr>
              <w:t>Servidor          público          encargado  de la gestión documental de contratación.</w:t>
            </w:r>
          </w:p>
          <w:p w14:paraId="2CDFE204" w14:textId="77777777" w:rsidR="008F2A26" w:rsidRPr="000A25F5" w:rsidRDefault="008F2A26" w:rsidP="00340C3B">
            <w:pPr>
              <w:widowControl w:val="0"/>
              <w:shd w:val="clear" w:color="auto" w:fill="FFFFFF"/>
              <w:autoSpaceDE w:val="0"/>
              <w:autoSpaceDN w:val="0"/>
              <w:adjustRightInd w:val="0"/>
              <w:jc w:val="both"/>
              <w:rPr>
                <w:rFonts w:ascii="Arial Narrow" w:hAnsi="Arial Narrow" w:cs="Arial"/>
                <w:sz w:val="22"/>
                <w:szCs w:val="22"/>
                <w:lang w:eastAsia="es-CO"/>
              </w:rPr>
            </w:pPr>
          </w:p>
        </w:tc>
      </w:tr>
      <w:tr w:rsidR="008F2A26" w:rsidRPr="000A25F5" w14:paraId="0E20C1C1" w14:textId="77777777" w:rsidTr="003977EC">
        <w:trPr>
          <w:gridBefore w:val="1"/>
          <w:gridAfter w:val="1"/>
          <w:wBefore w:w="8" w:type="dxa"/>
          <w:wAfter w:w="316" w:type="dxa"/>
          <w:trHeight w:hRule="exact" w:val="504"/>
        </w:trPr>
        <w:tc>
          <w:tcPr>
            <w:tcW w:w="4902" w:type="dxa"/>
            <w:gridSpan w:val="2"/>
            <w:tcBorders>
              <w:top w:val="single" w:sz="6" w:space="0" w:color="auto"/>
              <w:left w:val="single" w:sz="6" w:space="0" w:color="auto"/>
              <w:bottom w:val="single" w:sz="6" w:space="0" w:color="auto"/>
              <w:right w:val="single" w:sz="6" w:space="0" w:color="auto"/>
            </w:tcBorders>
            <w:shd w:val="clear" w:color="auto" w:fill="FFFFFF"/>
          </w:tcPr>
          <w:p w14:paraId="0EC9A94A"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La supervisión y seguimiento a la ejecución de los contratos</w:t>
            </w:r>
          </w:p>
        </w:tc>
        <w:tc>
          <w:tcPr>
            <w:tcW w:w="4454" w:type="dxa"/>
            <w:tcBorders>
              <w:top w:val="single" w:sz="6" w:space="0" w:color="auto"/>
              <w:left w:val="single" w:sz="6" w:space="0" w:color="auto"/>
              <w:bottom w:val="single" w:sz="6" w:space="0" w:color="auto"/>
              <w:right w:val="single" w:sz="6" w:space="0" w:color="auto"/>
            </w:tcBorders>
            <w:shd w:val="clear" w:color="auto" w:fill="FFFFFF"/>
          </w:tcPr>
          <w:p w14:paraId="697023F8" w14:textId="77777777" w:rsidR="008F2A26" w:rsidRPr="000A25F5" w:rsidRDefault="008F2A26" w:rsidP="00340C3B">
            <w:pPr>
              <w:widowControl w:val="0"/>
              <w:shd w:val="clear" w:color="auto" w:fill="FFFFFF"/>
              <w:autoSpaceDE w:val="0"/>
              <w:autoSpaceDN w:val="0"/>
              <w:adjustRightInd w:val="0"/>
              <w:spacing w:line="490" w:lineRule="exact"/>
              <w:ind w:right="605"/>
              <w:jc w:val="both"/>
              <w:rPr>
                <w:rFonts w:ascii="Arial Narrow" w:hAnsi="Arial Narrow" w:cs="Arial"/>
                <w:sz w:val="22"/>
                <w:szCs w:val="22"/>
                <w:lang w:eastAsia="es-CO"/>
              </w:rPr>
            </w:pPr>
            <w:r w:rsidRPr="000A25F5">
              <w:rPr>
                <w:rFonts w:ascii="Arial Narrow" w:hAnsi="Arial Narrow" w:cs="Arial"/>
                <w:sz w:val="22"/>
                <w:szCs w:val="22"/>
                <w:lang w:eastAsia="es-CO"/>
              </w:rPr>
              <w:t xml:space="preserve">Supervisor y/o interventor </w:t>
            </w:r>
          </w:p>
        </w:tc>
      </w:tr>
      <w:tr w:rsidR="008F2A26" w:rsidRPr="000A25F5" w14:paraId="21F91CB9" w14:textId="77777777" w:rsidTr="003977EC">
        <w:trPr>
          <w:gridBefore w:val="1"/>
          <w:gridAfter w:val="1"/>
          <w:wBefore w:w="8" w:type="dxa"/>
          <w:wAfter w:w="316" w:type="dxa"/>
          <w:trHeight w:hRule="exact" w:val="413"/>
        </w:trPr>
        <w:tc>
          <w:tcPr>
            <w:tcW w:w="4902" w:type="dxa"/>
            <w:gridSpan w:val="2"/>
            <w:tcBorders>
              <w:top w:val="single" w:sz="6" w:space="0" w:color="auto"/>
              <w:left w:val="single" w:sz="6" w:space="0" w:color="auto"/>
              <w:bottom w:val="single" w:sz="6" w:space="0" w:color="auto"/>
              <w:right w:val="single" w:sz="6" w:space="0" w:color="auto"/>
            </w:tcBorders>
            <w:shd w:val="clear" w:color="auto" w:fill="FFFFFF"/>
          </w:tcPr>
          <w:p w14:paraId="19B5C8BB"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La         comunicación         con         los oferentes y contratistas.</w:t>
            </w:r>
          </w:p>
        </w:tc>
        <w:tc>
          <w:tcPr>
            <w:tcW w:w="4454" w:type="dxa"/>
            <w:tcBorders>
              <w:top w:val="single" w:sz="6" w:space="0" w:color="auto"/>
              <w:left w:val="single" w:sz="6" w:space="0" w:color="auto"/>
              <w:bottom w:val="single" w:sz="6" w:space="0" w:color="auto"/>
              <w:right w:val="single" w:sz="6" w:space="0" w:color="auto"/>
            </w:tcBorders>
            <w:shd w:val="clear" w:color="auto" w:fill="FFFFFF"/>
          </w:tcPr>
          <w:p w14:paraId="6DE26993" w14:textId="77777777" w:rsidR="008F2A26" w:rsidRPr="000A25F5" w:rsidRDefault="008F2A26" w:rsidP="00340C3B">
            <w:pPr>
              <w:widowControl w:val="0"/>
              <w:shd w:val="clear" w:color="auto" w:fill="FFFFFF"/>
              <w:autoSpaceDE w:val="0"/>
              <w:autoSpaceDN w:val="0"/>
              <w:adjustRightInd w:val="0"/>
              <w:spacing w:line="293" w:lineRule="exact"/>
              <w:jc w:val="both"/>
              <w:rPr>
                <w:rFonts w:ascii="Arial Narrow" w:hAnsi="Arial Narrow" w:cs="Arial"/>
                <w:sz w:val="22"/>
                <w:szCs w:val="22"/>
                <w:lang w:eastAsia="es-CO"/>
              </w:rPr>
            </w:pPr>
          </w:p>
        </w:tc>
      </w:tr>
      <w:tr w:rsidR="008F2A26" w:rsidRPr="000A25F5" w14:paraId="65B931AE" w14:textId="77777777" w:rsidTr="003977EC">
        <w:trPr>
          <w:gridBefore w:val="1"/>
          <w:gridAfter w:val="1"/>
          <w:wBefore w:w="8" w:type="dxa"/>
          <w:wAfter w:w="316" w:type="dxa"/>
          <w:trHeight w:hRule="exact" w:val="368"/>
        </w:trPr>
        <w:tc>
          <w:tcPr>
            <w:tcW w:w="4902" w:type="dxa"/>
            <w:gridSpan w:val="2"/>
            <w:tcBorders>
              <w:top w:val="single" w:sz="6" w:space="0" w:color="auto"/>
              <w:left w:val="single" w:sz="6" w:space="0" w:color="auto"/>
              <w:bottom w:val="single" w:sz="6" w:space="0" w:color="auto"/>
              <w:right w:val="single" w:sz="6" w:space="0" w:color="auto"/>
            </w:tcBorders>
            <w:shd w:val="clear" w:color="auto" w:fill="FFFFFF"/>
          </w:tcPr>
          <w:p w14:paraId="6CCFA378" w14:textId="77777777" w:rsidR="008F2A26" w:rsidRPr="000A25F5" w:rsidRDefault="008F2A26" w:rsidP="00340C3B">
            <w:pPr>
              <w:widowControl w:val="0"/>
              <w:shd w:val="clear" w:color="auto" w:fill="FFFFFF"/>
              <w:autoSpaceDE w:val="0"/>
              <w:autoSpaceDN w:val="0"/>
              <w:adjustRightInd w:val="0"/>
              <w:spacing w:line="288" w:lineRule="exact"/>
              <w:ind w:right="192"/>
              <w:jc w:val="both"/>
              <w:rPr>
                <w:rFonts w:ascii="Arial Narrow" w:hAnsi="Arial Narrow" w:cs="Arial"/>
                <w:sz w:val="22"/>
                <w:szCs w:val="22"/>
                <w:lang w:eastAsia="es-CO"/>
              </w:rPr>
            </w:pPr>
            <w:r w:rsidRPr="000A25F5">
              <w:rPr>
                <w:rFonts w:ascii="Arial Narrow" w:hAnsi="Arial Narrow" w:cs="Arial"/>
                <w:sz w:val="22"/>
                <w:szCs w:val="22"/>
                <w:lang w:eastAsia="es-CO"/>
              </w:rPr>
              <w:t>Los procedimientos presupuestales, financieros y de pago.</w:t>
            </w:r>
          </w:p>
        </w:tc>
        <w:tc>
          <w:tcPr>
            <w:tcW w:w="4454" w:type="dxa"/>
            <w:tcBorders>
              <w:top w:val="single" w:sz="6" w:space="0" w:color="auto"/>
              <w:left w:val="single" w:sz="6" w:space="0" w:color="auto"/>
              <w:bottom w:val="single" w:sz="6" w:space="0" w:color="auto"/>
              <w:right w:val="single" w:sz="6" w:space="0" w:color="auto"/>
            </w:tcBorders>
            <w:shd w:val="clear" w:color="auto" w:fill="FFFFFF"/>
          </w:tcPr>
          <w:p w14:paraId="74BF309F" w14:textId="77777777" w:rsidR="008F2A26" w:rsidRPr="000A25F5" w:rsidRDefault="008F2A26" w:rsidP="00340C3B">
            <w:pPr>
              <w:widowControl w:val="0"/>
              <w:shd w:val="clear" w:color="auto" w:fill="FFFFFF"/>
              <w:autoSpaceDE w:val="0"/>
              <w:autoSpaceDN w:val="0"/>
              <w:adjustRightInd w:val="0"/>
              <w:jc w:val="both"/>
              <w:rPr>
                <w:rFonts w:ascii="Arial Narrow" w:hAnsi="Arial Narrow" w:cs="Arial"/>
                <w:sz w:val="22"/>
                <w:szCs w:val="22"/>
                <w:lang w:eastAsia="es-CO"/>
              </w:rPr>
            </w:pPr>
            <w:r w:rsidRPr="000A25F5">
              <w:rPr>
                <w:rFonts w:ascii="Arial Narrow" w:hAnsi="Arial Narrow" w:cs="Arial"/>
                <w:sz w:val="22"/>
                <w:szCs w:val="22"/>
                <w:lang w:eastAsia="es-CO"/>
              </w:rPr>
              <w:t xml:space="preserve">Presupuesto y tesorería </w:t>
            </w:r>
          </w:p>
        </w:tc>
      </w:tr>
      <w:tr w:rsidR="008F2A26" w:rsidRPr="000A25F5" w14:paraId="72037FD6" w14:textId="77777777" w:rsidTr="003977EC">
        <w:trPr>
          <w:gridBefore w:val="1"/>
          <w:gridAfter w:val="1"/>
          <w:wBefore w:w="8" w:type="dxa"/>
          <w:wAfter w:w="316" w:type="dxa"/>
          <w:trHeight w:hRule="exact" w:val="651"/>
        </w:trPr>
        <w:tc>
          <w:tcPr>
            <w:tcW w:w="4902" w:type="dxa"/>
            <w:gridSpan w:val="2"/>
            <w:tcBorders>
              <w:top w:val="single" w:sz="6" w:space="0" w:color="auto"/>
              <w:left w:val="single" w:sz="6" w:space="0" w:color="auto"/>
              <w:bottom w:val="single" w:sz="6" w:space="0" w:color="auto"/>
              <w:right w:val="single" w:sz="6" w:space="0" w:color="auto"/>
            </w:tcBorders>
            <w:shd w:val="clear" w:color="auto" w:fill="FFFFFF"/>
          </w:tcPr>
          <w:p w14:paraId="0CB3CC09" w14:textId="77777777"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El             seguimiento             a             las actividades      posteriores      a      la liquidación de los contratos</w:t>
            </w:r>
          </w:p>
        </w:tc>
        <w:tc>
          <w:tcPr>
            <w:tcW w:w="4454" w:type="dxa"/>
            <w:tcBorders>
              <w:top w:val="single" w:sz="6" w:space="0" w:color="auto"/>
              <w:left w:val="single" w:sz="6" w:space="0" w:color="auto"/>
              <w:bottom w:val="single" w:sz="6" w:space="0" w:color="auto"/>
              <w:right w:val="single" w:sz="6" w:space="0" w:color="auto"/>
            </w:tcBorders>
            <w:shd w:val="clear" w:color="auto" w:fill="FFFFFF"/>
          </w:tcPr>
          <w:p w14:paraId="68A7375B"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 xml:space="preserve">Supervisor   y /o  interventor        </w:t>
            </w:r>
          </w:p>
        </w:tc>
      </w:tr>
      <w:tr w:rsidR="008F2A26" w:rsidRPr="000A25F5" w14:paraId="3E157896" w14:textId="77777777" w:rsidTr="003977EC">
        <w:trPr>
          <w:gridBefore w:val="1"/>
          <w:gridAfter w:val="1"/>
          <w:wBefore w:w="8" w:type="dxa"/>
          <w:wAfter w:w="316" w:type="dxa"/>
          <w:trHeight w:hRule="exact" w:val="619"/>
        </w:trPr>
        <w:tc>
          <w:tcPr>
            <w:tcW w:w="4902" w:type="dxa"/>
            <w:gridSpan w:val="2"/>
            <w:tcBorders>
              <w:top w:val="single" w:sz="6" w:space="0" w:color="auto"/>
              <w:left w:val="single" w:sz="6" w:space="0" w:color="auto"/>
              <w:bottom w:val="single" w:sz="6" w:space="0" w:color="auto"/>
              <w:right w:val="single" w:sz="6" w:space="0" w:color="auto"/>
            </w:tcBorders>
            <w:shd w:val="clear" w:color="auto" w:fill="FFFFFF"/>
          </w:tcPr>
          <w:p w14:paraId="0B4C3686" w14:textId="77777777"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El           trámite           de           procesos sancionatorios                                 contra contratistas.</w:t>
            </w:r>
          </w:p>
        </w:tc>
        <w:tc>
          <w:tcPr>
            <w:tcW w:w="4454" w:type="dxa"/>
            <w:tcBorders>
              <w:top w:val="single" w:sz="6" w:space="0" w:color="auto"/>
              <w:left w:val="single" w:sz="6" w:space="0" w:color="auto"/>
              <w:bottom w:val="single" w:sz="6" w:space="0" w:color="auto"/>
              <w:right w:val="single" w:sz="6" w:space="0" w:color="auto"/>
            </w:tcBorders>
            <w:shd w:val="clear" w:color="auto" w:fill="FFFFFF"/>
          </w:tcPr>
          <w:p w14:paraId="05D456E0" w14:textId="77777777" w:rsidR="008F2A26" w:rsidRPr="000A25F5" w:rsidRDefault="008F2A26" w:rsidP="003977EC">
            <w:pPr>
              <w:widowControl w:val="0"/>
              <w:shd w:val="clear" w:color="auto" w:fill="FFFFFF"/>
              <w:autoSpaceDE w:val="0"/>
              <w:autoSpaceDN w:val="0"/>
              <w:adjustRightInd w:val="0"/>
              <w:ind w:right="605"/>
              <w:jc w:val="both"/>
              <w:rPr>
                <w:rFonts w:ascii="Arial Narrow" w:hAnsi="Arial Narrow" w:cs="Arial"/>
                <w:sz w:val="22"/>
                <w:szCs w:val="22"/>
                <w:lang w:eastAsia="es-CO"/>
              </w:rPr>
            </w:pPr>
            <w:r w:rsidRPr="000A25F5">
              <w:rPr>
                <w:rFonts w:ascii="Arial Narrow" w:hAnsi="Arial Narrow" w:cs="Arial"/>
                <w:sz w:val="22"/>
                <w:szCs w:val="22"/>
                <w:lang w:eastAsia="es-CO"/>
              </w:rPr>
              <w:t xml:space="preserve">Ordenador del Gasto Supervisor y/o interventor- oficina  jurídica y de contratación </w:t>
            </w:r>
          </w:p>
        </w:tc>
      </w:tr>
      <w:tr w:rsidR="008F2A26" w:rsidRPr="000A25F5" w14:paraId="28AA2E15" w14:textId="77777777" w:rsidTr="00832C52">
        <w:trPr>
          <w:gridBefore w:val="1"/>
          <w:gridAfter w:val="1"/>
          <w:wBefore w:w="8" w:type="dxa"/>
          <w:wAfter w:w="316" w:type="dxa"/>
          <w:trHeight w:hRule="exact" w:val="915"/>
        </w:trPr>
        <w:tc>
          <w:tcPr>
            <w:tcW w:w="4902" w:type="dxa"/>
            <w:gridSpan w:val="2"/>
            <w:tcBorders>
              <w:top w:val="single" w:sz="6" w:space="0" w:color="auto"/>
              <w:left w:val="single" w:sz="6" w:space="0" w:color="auto"/>
              <w:bottom w:val="single" w:sz="6" w:space="0" w:color="auto"/>
              <w:right w:val="single" w:sz="6" w:space="0" w:color="auto"/>
            </w:tcBorders>
            <w:shd w:val="clear" w:color="auto" w:fill="FFFFFF"/>
          </w:tcPr>
          <w:p w14:paraId="58BFE895" w14:textId="77777777" w:rsidR="008F2A26" w:rsidRPr="000A25F5" w:rsidRDefault="008F2A26" w:rsidP="00340C3B">
            <w:pPr>
              <w:widowControl w:val="0"/>
              <w:shd w:val="clear" w:color="auto" w:fill="FFFFFF"/>
              <w:autoSpaceDE w:val="0"/>
              <w:autoSpaceDN w:val="0"/>
              <w:adjustRightInd w:val="0"/>
              <w:spacing w:line="288" w:lineRule="exact"/>
              <w:jc w:val="both"/>
              <w:rPr>
                <w:rFonts w:ascii="Arial Narrow" w:hAnsi="Arial Narrow" w:cs="Arial"/>
                <w:sz w:val="22"/>
                <w:szCs w:val="22"/>
                <w:lang w:eastAsia="es-CO"/>
              </w:rPr>
            </w:pPr>
            <w:r w:rsidRPr="000A25F5">
              <w:rPr>
                <w:rFonts w:ascii="Arial Narrow" w:hAnsi="Arial Narrow" w:cs="Arial"/>
                <w:sz w:val="22"/>
                <w:szCs w:val="22"/>
                <w:lang w:eastAsia="es-CO"/>
              </w:rPr>
              <w:t>El manejo de las controversias y      la      solución      de      conflictos derivados   de   los   Procesos   de Contratación</w:t>
            </w:r>
          </w:p>
        </w:tc>
        <w:tc>
          <w:tcPr>
            <w:tcW w:w="4454" w:type="dxa"/>
            <w:tcBorders>
              <w:top w:val="single" w:sz="6" w:space="0" w:color="auto"/>
              <w:left w:val="single" w:sz="6" w:space="0" w:color="auto"/>
              <w:bottom w:val="single" w:sz="6" w:space="0" w:color="auto"/>
              <w:right w:val="single" w:sz="6" w:space="0" w:color="auto"/>
            </w:tcBorders>
            <w:shd w:val="clear" w:color="auto" w:fill="FFFFFF"/>
          </w:tcPr>
          <w:p w14:paraId="554A9104" w14:textId="77777777" w:rsidR="008F2A26" w:rsidRPr="000A25F5" w:rsidRDefault="008F2A26" w:rsidP="00340C3B">
            <w:pPr>
              <w:widowControl w:val="0"/>
              <w:shd w:val="clear" w:color="auto" w:fill="FFFFFF"/>
              <w:autoSpaceDE w:val="0"/>
              <w:autoSpaceDN w:val="0"/>
              <w:adjustRightInd w:val="0"/>
              <w:spacing w:line="250" w:lineRule="exact"/>
              <w:ind w:right="274"/>
              <w:jc w:val="both"/>
              <w:rPr>
                <w:rFonts w:ascii="Arial Narrow" w:hAnsi="Arial Narrow" w:cs="Arial"/>
                <w:sz w:val="22"/>
                <w:szCs w:val="22"/>
                <w:lang w:eastAsia="es-CO"/>
              </w:rPr>
            </w:pPr>
            <w:r w:rsidRPr="000A25F5">
              <w:rPr>
                <w:rFonts w:ascii="Arial Narrow" w:hAnsi="Arial Narrow" w:cs="Arial"/>
                <w:sz w:val="22"/>
                <w:szCs w:val="22"/>
                <w:lang w:eastAsia="es-CO"/>
              </w:rPr>
              <w:t xml:space="preserve">Comités Internos </w:t>
            </w:r>
          </w:p>
        </w:tc>
      </w:tr>
    </w:tbl>
    <w:p w14:paraId="2ED062A5" w14:textId="77777777" w:rsidR="00EB17A0" w:rsidRPr="000A25F5" w:rsidRDefault="00EB17A0" w:rsidP="00EB17A0">
      <w:pPr>
        <w:widowControl w:val="0"/>
        <w:shd w:val="clear" w:color="auto" w:fill="FFFFFF"/>
        <w:autoSpaceDE w:val="0"/>
        <w:autoSpaceDN w:val="0"/>
        <w:adjustRightInd w:val="0"/>
        <w:spacing w:before="259"/>
        <w:ind w:left="115"/>
        <w:jc w:val="both"/>
        <w:rPr>
          <w:rFonts w:ascii="Arial Narrow" w:eastAsiaTheme="minorEastAsia" w:hAnsi="Arial Narrow" w:cs="Arial"/>
          <w:sz w:val="22"/>
          <w:szCs w:val="22"/>
          <w:lang w:eastAsia="es-CO"/>
        </w:rPr>
      </w:pPr>
      <w:r w:rsidRPr="000A25F5">
        <w:rPr>
          <w:rFonts w:ascii="Arial Narrow" w:hAnsi="Arial Narrow" w:cs="Arial"/>
          <w:b/>
          <w:bCs/>
          <w:sz w:val="22"/>
          <w:szCs w:val="22"/>
          <w:lang w:eastAsia="es-CO"/>
        </w:rPr>
        <w:t>Etapa de la Planeaci</w:t>
      </w:r>
      <w:r w:rsidRPr="000A25F5">
        <w:rPr>
          <w:rFonts w:ascii="Arial Narrow" w:hAnsi="Arial Narrow"/>
          <w:b/>
          <w:bCs/>
          <w:sz w:val="22"/>
          <w:szCs w:val="22"/>
          <w:lang w:eastAsia="es-CO"/>
        </w:rPr>
        <w:t>ó</w:t>
      </w:r>
      <w:r w:rsidRPr="000A25F5">
        <w:rPr>
          <w:rFonts w:ascii="Arial Narrow" w:hAnsi="Arial Narrow" w:cs="Arial"/>
          <w:b/>
          <w:bCs/>
          <w:sz w:val="22"/>
          <w:szCs w:val="22"/>
          <w:lang w:eastAsia="es-CO"/>
        </w:rPr>
        <w:t>n.</w:t>
      </w:r>
    </w:p>
    <w:p w14:paraId="0B651A61" w14:textId="77777777" w:rsidR="008F2A26" w:rsidRPr="000A25F5" w:rsidRDefault="008F2A26" w:rsidP="00340C3B">
      <w:pPr>
        <w:widowControl w:val="0"/>
        <w:autoSpaceDE w:val="0"/>
        <w:autoSpaceDN w:val="0"/>
        <w:adjustRightInd w:val="0"/>
        <w:spacing w:after="254" w:line="1" w:lineRule="exact"/>
        <w:jc w:val="both"/>
        <w:rPr>
          <w:rFonts w:ascii="Arial Narrow" w:eastAsiaTheme="minorEastAsia" w:hAnsi="Arial Narrow" w:cs="Arial"/>
          <w:sz w:val="22"/>
          <w:szCs w:val="22"/>
          <w:lang w:eastAsia="es-CO"/>
        </w:rPr>
      </w:pPr>
    </w:p>
    <w:tbl>
      <w:tblPr>
        <w:tblW w:w="968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94"/>
        <w:gridCol w:w="5122"/>
        <w:gridCol w:w="4164"/>
      </w:tblGrid>
      <w:tr w:rsidR="008F2A26" w:rsidRPr="000A25F5" w14:paraId="608E3BFD" w14:textId="77777777" w:rsidTr="003977EC">
        <w:trPr>
          <w:trHeight w:hRule="exact" w:val="264"/>
        </w:trPr>
        <w:tc>
          <w:tcPr>
            <w:tcW w:w="394" w:type="dxa"/>
            <w:shd w:val="clear" w:color="auto" w:fill="FFFFFF"/>
          </w:tcPr>
          <w:p w14:paraId="40B1A4D3" w14:textId="77777777" w:rsidR="008F2A26" w:rsidRPr="000A25F5" w:rsidRDefault="008F2A26" w:rsidP="00340C3B">
            <w:pPr>
              <w:widowControl w:val="0"/>
              <w:shd w:val="clear" w:color="auto" w:fill="FFFFFF"/>
              <w:autoSpaceDE w:val="0"/>
              <w:autoSpaceDN w:val="0"/>
              <w:adjustRightInd w:val="0"/>
              <w:jc w:val="both"/>
              <w:rPr>
                <w:rFonts w:ascii="Arial Narrow" w:eastAsiaTheme="minorEastAsia" w:hAnsi="Arial Narrow" w:cs="Arial"/>
                <w:sz w:val="22"/>
                <w:szCs w:val="22"/>
                <w:lang w:eastAsia="es-CO"/>
              </w:rPr>
            </w:pPr>
          </w:p>
        </w:tc>
        <w:tc>
          <w:tcPr>
            <w:tcW w:w="9286" w:type="dxa"/>
            <w:gridSpan w:val="2"/>
            <w:shd w:val="clear" w:color="auto" w:fill="FFFFFF"/>
          </w:tcPr>
          <w:p w14:paraId="7A0D0538" w14:textId="77777777" w:rsidR="008F2A26" w:rsidRPr="000A25F5" w:rsidRDefault="008F2A26" w:rsidP="00340C3B">
            <w:pPr>
              <w:widowControl w:val="0"/>
              <w:shd w:val="clear" w:color="auto" w:fill="FFFFFF"/>
              <w:autoSpaceDE w:val="0"/>
              <w:autoSpaceDN w:val="0"/>
              <w:adjustRightInd w:val="0"/>
              <w:ind w:left="1651"/>
              <w:jc w:val="both"/>
              <w:rPr>
                <w:rFonts w:ascii="Arial Narrow" w:eastAsiaTheme="minorEastAsia" w:hAnsi="Arial Narrow" w:cs="Arial"/>
                <w:sz w:val="22"/>
                <w:szCs w:val="22"/>
                <w:lang w:eastAsia="es-CO"/>
              </w:rPr>
            </w:pPr>
            <w:r w:rsidRPr="000A25F5">
              <w:rPr>
                <w:rFonts w:ascii="Arial Narrow" w:eastAsiaTheme="minorEastAsia" w:hAnsi="Arial Narrow" w:cs="Arial"/>
                <w:b/>
                <w:bCs/>
                <w:spacing w:val="-20"/>
                <w:sz w:val="22"/>
                <w:szCs w:val="22"/>
                <w:lang w:eastAsia="es-CO"/>
              </w:rPr>
              <w:t>ACTIVIDAD                                                                                                RESPONSABLE</w:t>
            </w:r>
          </w:p>
        </w:tc>
      </w:tr>
      <w:tr w:rsidR="008F2A26" w:rsidRPr="000A25F5" w14:paraId="00CE03EF" w14:textId="77777777" w:rsidTr="003977EC">
        <w:trPr>
          <w:trHeight w:hRule="exact" w:val="503"/>
        </w:trPr>
        <w:tc>
          <w:tcPr>
            <w:tcW w:w="394" w:type="dxa"/>
            <w:vMerge w:val="restart"/>
            <w:shd w:val="clear" w:color="auto" w:fill="FFFFFF"/>
          </w:tcPr>
          <w:p w14:paraId="4BA0427C" w14:textId="77777777" w:rsidR="008F2A26" w:rsidRPr="000A25F5" w:rsidRDefault="008F2A26" w:rsidP="00340C3B">
            <w:pPr>
              <w:widowControl w:val="0"/>
              <w:shd w:val="clear" w:color="auto" w:fill="FFFFFF"/>
              <w:autoSpaceDE w:val="0"/>
              <w:autoSpaceDN w:val="0"/>
              <w:adjustRightInd w:val="0"/>
              <w:spacing w:line="1022" w:lineRule="exact"/>
              <w:ind w:right="43"/>
              <w:jc w:val="both"/>
              <w:rPr>
                <w:rFonts w:ascii="Arial Narrow" w:eastAsiaTheme="minorEastAsia" w:hAnsi="Arial Narrow" w:cs="Arial"/>
                <w:sz w:val="22"/>
                <w:szCs w:val="22"/>
                <w:lang w:eastAsia="es-CO"/>
              </w:rPr>
            </w:pPr>
          </w:p>
        </w:tc>
        <w:tc>
          <w:tcPr>
            <w:tcW w:w="5122" w:type="dxa"/>
            <w:shd w:val="clear" w:color="auto" w:fill="FFFFFF"/>
          </w:tcPr>
          <w:p w14:paraId="5E236643" w14:textId="77777777" w:rsidR="008F2A26" w:rsidRPr="000A25F5" w:rsidRDefault="008F2A26" w:rsidP="00340C3B">
            <w:pPr>
              <w:widowControl w:val="0"/>
              <w:shd w:val="clear" w:color="auto" w:fill="FFFFFF"/>
              <w:autoSpaceDE w:val="0"/>
              <w:autoSpaceDN w:val="0"/>
              <w:adjustRightInd w:val="0"/>
              <w:spacing w:line="250" w:lineRule="exact"/>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Designación</w:t>
            </w:r>
            <w:r w:rsidRPr="000A25F5">
              <w:rPr>
                <w:rFonts w:ascii="Arial Narrow" w:hAnsi="Arial Narrow" w:cs="Arial"/>
                <w:sz w:val="22"/>
                <w:szCs w:val="22"/>
                <w:lang w:eastAsia="es-CO"/>
              </w:rPr>
              <w:t xml:space="preserve"> del comit</w:t>
            </w:r>
            <w:r w:rsidRPr="000A25F5">
              <w:rPr>
                <w:rFonts w:ascii="Arial Narrow" w:hAnsi="Arial Narrow"/>
                <w:sz w:val="22"/>
                <w:szCs w:val="22"/>
                <w:lang w:eastAsia="es-CO"/>
              </w:rPr>
              <w:t>é</w:t>
            </w:r>
            <w:r w:rsidRPr="000A25F5">
              <w:rPr>
                <w:rFonts w:ascii="Arial Narrow" w:hAnsi="Arial Narrow" w:cs="Arial"/>
                <w:sz w:val="22"/>
                <w:szCs w:val="22"/>
                <w:lang w:eastAsia="es-CO"/>
              </w:rPr>
              <w:t xml:space="preserve"> asesor y evaluador (acto administrativo).</w:t>
            </w:r>
          </w:p>
        </w:tc>
        <w:tc>
          <w:tcPr>
            <w:tcW w:w="4164" w:type="dxa"/>
            <w:shd w:val="clear" w:color="auto" w:fill="FFFFFF"/>
          </w:tcPr>
          <w:p w14:paraId="0F1702AB" w14:textId="77777777" w:rsidR="008F2A26" w:rsidRPr="000A25F5" w:rsidRDefault="008F2A26" w:rsidP="00340C3B">
            <w:pPr>
              <w:widowControl w:val="0"/>
              <w:shd w:val="clear" w:color="auto" w:fill="FFFFFF"/>
              <w:autoSpaceDE w:val="0"/>
              <w:autoSpaceDN w:val="0"/>
              <w:adjustRightInd w:val="0"/>
              <w:spacing w:line="250" w:lineRule="exact"/>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ordenador    del   gasto   (</w:t>
            </w:r>
          </w:p>
        </w:tc>
      </w:tr>
      <w:tr w:rsidR="008F2A26" w:rsidRPr="000A25F5" w14:paraId="5FECE3E1" w14:textId="77777777" w:rsidTr="003977EC">
        <w:trPr>
          <w:trHeight w:hRule="exact" w:val="420"/>
        </w:trPr>
        <w:tc>
          <w:tcPr>
            <w:tcW w:w="394" w:type="dxa"/>
            <w:vMerge w:val="restart"/>
            <w:shd w:val="clear" w:color="auto" w:fill="FFFFFF"/>
          </w:tcPr>
          <w:p w14:paraId="7A79A8EF" w14:textId="77777777" w:rsidR="008F2A26" w:rsidRPr="000A25F5" w:rsidRDefault="008F2A26" w:rsidP="00340C3B">
            <w:pPr>
              <w:widowControl w:val="0"/>
              <w:autoSpaceDE w:val="0"/>
              <w:autoSpaceDN w:val="0"/>
              <w:adjustRightInd w:val="0"/>
              <w:jc w:val="both"/>
              <w:rPr>
                <w:rFonts w:ascii="Arial Narrow" w:eastAsiaTheme="minorEastAsia" w:hAnsi="Arial Narrow" w:cs="Arial"/>
                <w:sz w:val="22"/>
                <w:szCs w:val="22"/>
                <w:lang w:eastAsia="es-CO"/>
              </w:rPr>
            </w:pPr>
          </w:p>
          <w:p w14:paraId="2852D31C" w14:textId="77777777" w:rsidR="008F2A26" w:rsidRPr="000A25F5" w:rsidRDefault="008F2A26" w:rsidP="00340C3B">
            <w:pPr>
              <w:widowControl w:val="0"/>
              <w:autoSpaceDE w:val="0"/>
              <w:autoSpaceDN w:val="0"/>
              <w:adjustRightInd w:val="0"/>
              <w:jc w:val="both"/>
              <w:rPr>
                <w:rFonts w:ascii="Arial Narrow" w:eastAsiaTheme="minorEastAsia" w:hAnsi="Arial Narrow" w:cs="Arial"/>
                <w:sz w:val="22"/>
                <w:szCs w:val="22"/>
                <w:lang w:eastAsia="es-CO"/>
              </w:rPr>
            </w:pPr>
          </w:p>
        </w:tc>
        <w:tc>
          <w:tcPr>
            <w:tcW w:w="5122" w:type="dxa"/>
            <w:shd w:val="clear" w:color="auto" w:fill="FFFFFF"/>
          </w:tcPr>
          <w:p w14:paraId="0C79A8F9" w14:textId="77777777" w:rsidR="008F2A26" w:rsidRPr="000A25F5" w:rsidRDefault="008F2A26" w:rsidP="00340C3B">
            <w:pPr>
              <w:widowControl w:val="0"/>
              <w:shd w:val="clear" w:color="auto" w:fill="FFFFFF"/>
              <w:autoSpaceDE w:val="0"/>
              <w:autoSpaceDN w:val="0"/>
              <w:adjustRightInd w:val="0"/>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elaboraci</w:t>
            </w:r>
            <w:r w:rsidRPr="000A25F5">
              <w:rPr>
                <w:rFonts w:ascii="Arial Narrow" w:hAnsi="Arial Narrow"/>
                <w:sz w:val="22"/>
                <w:szCs w:val="22"/>
                <w:lang w:eastAsia="es-CO"/>
              </w:rPr>
              <w:t>ó</w:t>
            </w:r>
            <w:r w:rsidRPr="000A25F5">
              <w:rPr>
                <w:rFonts w:ascii="Arial Narrow" w:hAnsi="Arial Narrow" w:cs="Arial"/>
                <w:sz w:val="22"/>
                <w:szCs w:val="22"/>
                <w:lang w:eastAsia="es-CO"/>
              </w:rPr>
              <w:t>n de estudios y documentos previos</w:t>
            </w:r>
          </w:p>
        </w:tc>
        <w:tc>
          <w:tcPr>
            <w:tcW w:w="4164" w:type="dxa"/>
            <w:shd w:val="clear" w:color="auto" w:fill="FFFFFF"/>
          </w:tcPr>
          <w:p w14:paraId="32541D18" w14:textId="77777777" w:rsidR="008F2A26" w:rsidRPr="000A25F5" w:rsidRDefault="008F2A26" w:rsidP="00340C3B">
            <w:pPr>
              <w:widowControl w:val="0"/>
              <w:shd w:val="clear" w:color="auto" w:fill="FFFFFF"/>
              <w:autoSpaceDE w:val="0"/>
              <w:autoSpaceDN w:val="0"/>
              <w:adjustRightInd w:val="0"/>
              <w:spacing w:line="250" w:lineRule="exact"/>
              <w:jc w:val="both"/>
              <w:rPr>
                <w:rFonts w:ascii="Arial Narrow" w:eastAsiaTheme="minorEastAsia" w:hAnsi="Arial Narrow" w:cs="Arial"/>
                <w:sz w:val="22"/>
                <w:szCs w:val="22"/>
                <w:lang w:eastAsia="es-CO"/>
              </w:rPr>
            </w:pPr>
            <w:r w:rsidRPr="000A25F5">
              <w:rPr>
                <w:rFonts w:ascii="Arial Narrow" w:eastAsiaTheme="minorEastAsia" w:hAnsi="Arial Narrow" w:cs="Arial"/>
                <w:spacing w:val="-1"/>
                <w:sz w:val="22"/>
                <w:szCs w:val="22"/>
                <w:lang w:eastAsia="es-CO"/>
              </w:rPr>
              <w:t xml:space="preserve">subgerencia  técnica </w:t>
            </w:r>
          </w:p>
        </w:tc>
      </w:tr>
      <w:tr w:rsidR="008F2A26" w:rsidRPr="000A25F5" w14:paraId="207545F5" w14:textId="77777777" w:rsidTr="003977EC">
        <w:trPr>
          <w:trHeight w:hRule="exact" w:val="349"/>
        </w:trPr>
        <w:tc>
          <w:tcPr>
            <w:tcW w:w="394" w:type="dxa"/>
            <w:vMerge w:val="restart"/>
            <w:shd w:val="clear" w:color="auto" w:fill="FFFFFF"/>
          </w:tcPr>
          <w:p w14:paraId="1DEF177E" w14:textId="77777777" w:rsidR="008F2A26" w:rsidRPr="000A25F5" w:rsidRDefault="008F2A26" w:rsidP="00340C3B">
            <w:pPr>
              <w:widowControl w:val="0"/>
              <w:autoSpaceDE w:val="0"/>
              <w:autoSpaceDN w:val="0"/>
              <w:adjustRightInd w:val="0"/>
              <w:jc w:val="both"/>
              <w:rPr>
                <w:rFonts w:ascii="Arial Narrow" w:eastAsiaTheme="minorEastAsia" w:hAnsi="Arial Narrow" w:cs="Arial"/>
                <w:sz w:val="22"/>
                <w:szCs w:val="22"/>
                <w:lang w:eastAsia="es-CO"/>
              </w:rPr>
            </w:pPr>
          </w:p>
          <w:p w14:paraId="7864EDB3" w14:textId="77777777" w:rsidR="008F2A26" w:rsidRPr="000A25F5" w:rsidRDefault="008F2A26" w:rsidP="00340C3B">
            <w:pPr>
              <w:widowControl w:val="0"/>
              <w:autoSpaceDE w:val="0"/>
              <w:autoSpaceDN w:val="0"/>
              <w:adjustRightInd w:val="0"/>
              <w:jc w:val="both"/>
              <w:rPr>
                <w:rFonts w:ascii="Arial Narrow" w:eastAsiaTheme="minorEastAsia" w:hAnsi="Arial Narrow" w:cs="Arial"/>
                <w:sz w:val="22"/>
                <w:szCs w:val="22"/>
                <w:lang w:eastAsia="es-CO"/>
              </w:rPr>
            </w:pPr>
          </w:p>
        </w:tc>
        <w:tc>
          <w:tcPr>
            <w:tcW w:w="5122" w:type="dxa"/>
            <w:shd w:val="clear" w:color="auto" w:fill="FFFFFF"/>
          </w:tcPr>
          <w:p w14:paraId="52FFDD51"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eastAsiaTheme="minorEastAsia" w:hAnsi="Arial Narrow" w:cs="Arial"/>
                <w:sz w:val="22"/>
                <w:szCs w:val="22"/>
                <w:lang w:eastAsia="es-CO"/>
              </w:rPr>
            </w:pPr>
            <w:r w:rsidRPr="000A25F5">
              <w:rPr>
                <w:rFonts w:ascii="Arial Narrow" w:hAnsi="Arial Narrow" w:cs="Arial"/>
                <w:sz w:val="22"/>
                <w:szCs w:val="22"/>
                <w:lang w:eastAsia="es-CO"/>
              </w:rPr>
              <w:t>Solicitud        y        expedición        del        certificado        de disponibilidad presupuestal (CDP).</w:t>
            </w:r>
          </w:p>
        </w:tc>
        <w:tc>
          <w:tcPr>
            <w:tcW w:w="4164" w:type="dxa"/>
            <w:shd w:val="clear" w:color="auto" w:fill="FFFFFF"/>
          </w:tcPr>
          <w:p w14:paraId="3CDA5ED8" w14:textId="77777777" w:rsidR="008F2A26" w:rsidRPr="000A25F5" w:rsidRDefault="008F2A26" w:rsidP="00340C3B">
            <w:pPr>
              <w:widowControl w:val="0"/>
              <w:shd w:val="clear" w:color="auto" w:fill="FFFFFF"/>
              <w:autoSpaceDE w:val="0"/>
              <w:autoSpaceDN w:val="0"/>
              <w:adjustRightInd w:val="0"/>
              <w:spacing w:line="250" w:lineRule="exact"/>
              <w:ind w:right="408"/>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 xml:space="preserve">ordenador del gasto y </w:t>
            </w:r>
            <w:r w:rsidRPr="000A25F5">
              <w:rPr>
                <w:rFonts w:ascii="Arial Narrow" w:hAnsi="Arial Narrow" w:cs="Arial"/>
                <w:sz w:val="22"/>
                <w:szCs w:val="22"/>
                <w:lang w:eastAsia="es-CO"/>
              </w:rPr>
              <w:t xml:space="preserve"> presupuesto</w:t>
            </w:r>
          </w:p>
        </w:tc>
      </w:tr>
      <w:tr w:rsidR="008F2A26" w:rsidRPr="000A25F5" w14:paraId="5A25578C" w14:textId="77777777" w:rsidTr="003977EC">
        <w:trPr>
          <w:trHeight w:hRule="exact" w:val="768"/>
        </w:trPr>
        <w:tc>
          <w:tcPr>
            <w:tcW w:w="394" w:type="dxa"/>
            <w:vMerge w:val="restart"/>
            <w:shd w:val="clear" w:color="auto" w:fill="FFFFFF"/>
          </w:tcPr>
          <w:p w14:paraId="4E099867" w14:textId="77777777" w:rsidR="008F2A26" w:rsidRPr="000A25F5" w:rsidRDefault="008F2A26" w:rsidP="00340C3B">
            <w:pPr>
              <w:widowControl w:val="0"/>
              <w:autoSpaceDE w:val="0"/>
              <w:autoSpaceDN w:val="0"/>
              <w:adjustRightInd w:val="0"/>
              <w:jc w:val="both"/>
              <w:rPr>
                <w:rFonts w:ascii="Arial Narrow" w:eastAsiaTheme="minorEastAsia" w:hAnsi="Arial Narrow" w:cs="Arial"/>
                <w:sz w:val="22"/>
                <w:szCs w:val="22"/>
                <w:lang w:eastAsia="es-CO"/>
              </w:rPr>
            </w:pPr>
          </w:p>
          <w:p w14:paraId="61287D6F" w14:textId="77777777" w:rsidR="008F2A26" w:rsidRPr="000A25F5" w:rsidRDefault="008F2A26" w:rsidP="00340C3B">
            <w:pPr>
              <w:widowControl w:val="0"/>
              <w:autoSpaceDE w:val="0"/>
              <w:autoSpaceDN w:val="0"/>
              <w:adjustRightInd w:val="0"/>
              <w:jc w:val="both"/>
              <w:rPr>
                <w:rFonts w:ascii="Arial Narrow" w:eastAsiaTheme="minorEastAsia" w:hAnsi="Arial Narrow" w:cs="Arial"/>
                <w:sz w:val="22"/>
                <w:szCs w:val="22"/>
                <w:lang w:eastAsia="es-CO"/>
              </w:rPr>
            </w:pPr>
          </w:p>
        </w:tc>
        <w:tc>
          <w:tcPr>
            <w:tcW w:w="5122" w:type="dxa"/>
            <w:shd w:val="clear" w:color="auto" w:fill="FFFFFF"/>
          </w:tcPr>
          <w:p w14:paraId="6960F93E"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Elaboración</w:t>
            </w:r>
            <w:r w:rsidRPr="000A25F5">
              <w:rPr>
                <w:rFonts w:ascii="Arial Narrow" w:hAnsi="Arial Narrow" w:cs="Arial"/>
                <w:sz w:val="22"/>
                <w:szCs w:val="22"/>
                <w:lang w:eastAsia="es-CO"/>
              </w:rPr>
              <w:t xml:space="preserve"> del proyecto y pliego de condiciones seg</w:t>
            </w:r>
            <w:r w:rsidRPr="000A25F5">
              <w:rPr>
                <w:rFonts w:ascii="Arial Narrow" w:hAnsi="Arial Narrow"/>
                <w:sz w:val="22"/>
                <w:szCs w:val="22"/>
                <w:lang w:eastAsia="es-CO"/>
              </w:rPr>
              <w:t>ú</w:t>
            </w:r>
            <w:r w:rsidRPr="000A25F5">
              <w:rPr>
                <w:rFonts w:ascii="Arial Narrow" w:hAnsi="Arial Narrow" w:cs="Arial"/>
                <w:sz w:val="22"/>
                <w:szCs w:val="22"/>
                <w:lang w:eastAsia="es-CO"/>
              </w:rPr>
              <w:t>n  la  modalidad de  selecci</w:t>
            </w:r>
            <w:r w:rsidRPr="000A25F5">
              <w:rPr>
                <w:rFonts w:ascii="Arial Narrow" w:hAnsi="Arial Narrow"/>
                <w:sz w:val="22"/>
                <w:szCs w:val="22"/>
                <w:lang w:eastAsia="es-CO"/>
              </w:rPr>
              <w:t>ó</w:t>
            </w:r>
            <w:r w:rsidRPr="000A25F5">
              <w:rPr>
                <w:rFonts w:ascii="Arial Narrow" w:hAnsi="Arial Narrow" w:cs="Arial"/>
                <w:sz w:val="22"/>
                <w:szCs w:val="22"/>
                <w:lang w:eastAsia="es-CO"/>
              </w:rPr>
              <w:t>n  en  procesos  de convocatoria p</w:t>
            </w:r>
            <w:r w:rsidRPr="000A25F5">
              <w:rPr>
                <w:rFonts w:ascii="Arial Narrow" w:hAnsi="Arial Narrow"/>
                <w:sz w:val="22"/>
                <w:szCs w:val="22"/>
                <w:lang w:eastAsia="es-CO"/>
              </w:rPr>
              <w:t>ú</w:t>
            </w:r>
            <w:r w:rsidRPr="000A25F5">
              <w:rPr>
                <w:rFonts w:ascii="Arial Narrow" w:hAnsi="Arial Narrow" w:cs="Arial"/>
                <w:sz w:val="22"/>
                <w:szCs w:val="22"/>
                <w:lang w:eastAsia="es-CO"/>
              </w:rPr>
              <w:t>blica.</w:t>
            </w:r>
          </w:p>
        </w:tc>
        <w:tc>
          <w:tcPr>
            <w:tcW w:w="4164" w:type="dxa"/>
            <w:shd w:val="clear" w:color="auto" w:fill="FFFFFF"/>
          </w:tcPr>
          <w:p w14:paraId="4846AB45" w14:textId="77777777" w:rsidR="008F2A26" w:rsidRPr="000A25F5" w:rsidRDefault="008F2A26" w:rsidP="00340C3B">
            <w:pPr>
              <w:widowControl w:val="0"/>
              <w:shd w:val="clear" w:color="auto" w:fill="FFFFFF"/>
              <w:autoSpaceDE w:val="0"/>
              <w:autoSpaceDN w:val="0"/>
              <w:adjustRightInd w:val="0"/>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comit</w:t>
            </w:r>
            <w:r w:rsidRPr="000A25F5">
              <w:rPr>
                <w:rFonts w:ascii="Arial Narrow" w:hAnsi="Arial Narrow"/>
                <w:sz w:val="22"/>
                <w:szCs w:val="22"/>
                <w:lang w:eastAsia="es-CO"/>
              </w:rPr>
              <w:t>é</w:t>
            </w:r>
            <w:r w:rsidRPr="000A25F5">
              <w:rPr>
                <w:rFonts w:ascii="Arial Narrow" w:hAnsi="Arial Narrow" w:cs="Arial"/>
                <w:sz w:val="22"/>
                <w:szCs w:val="22"/>
                <w:lang w:eastAsia="es-CO"/>
              </w:rPr>
              <w:t xml:space="preserve"> contratación </w:t>
            </w:r>
          </w:p>
        </w:tc>
      </w:tr>
      <w:tr w:rsidR="008F2A26" w:rsidRPr="000A25F5" w14:paraId="4903F73E" w14:textId="77777777" w:rsidTr="003977EC">
        <w:trPr>
          <w:trHeight w:hRule="exact" w:val="1277"/>
        </w:trPr>
        <w:tc>
          <w:tcPr>
            <w:tcW w:w="394" w:type="dxa"/>
            <w:shd w:val="clear" w:color="auto" w:fill="FFFFFF"/>
          </w:tcPr>
          <w:p w14:paraId="659C7BC3" w14:textId="77777777" w:rsidR="008F2A26" w:rsidRPr="000A25F5" w:rsidRDefault="008F2A26" w:rsidP="00340C3B">
            <w:pPr>
              <w:widowControl w:val="0"/>
              <w:autoSpaceDE w:val="0"/>
              <w:autoSpaceDN w:val="0"/>
              <w:adjustRightInd w:val="0"/>
              <w:jc w:val="both"/>
              <w:rPr>
                <w:rFonts w:ascii="Arial Narrow" w:eastAsiaTheme="minorEastAsia" w:hAnsi="Arial Narrow" w:cs="Arial"/>
                <w:sz w:val="22"/>
                <w:szCs w:val="22"/>
                <w:lang w:eastAsia="es-CO"/>
              </w:rPr>
            </w:pPr>
          </w:p>
          <w:p w14:paraId="3F44C2E1" w14:textId="77777777" w:rsidR="008F2A26" w:rsidRPr="000A25F5" w:rsidRDefault="008F2A26" w:rsidP="00340C3B">
            <w:pPr>
              <w:widowControl w:val="0"/>
              <w:autoSpaceDE w:val="0"/>
              <w:autoSpaceDN w:val="0"/>
              <w:adjustRightInd w:val="0"/>
              <w:jc w:val="both"/>
              <w:rPr>
                <w:rFonts w:ascii="Arial Narrow" w:eastAsiaTheme="minorEastAsia" w:hAnsi="Arial Narrow" w:cs="Arial"/>
                <w:sz w:val="22"/>
                <w:szCs w:val="22"/>
                <w:lang w:eastAsia="es-CO"/>
              </w:rPr>
            </w:pPr>
          </w:p>
        </w:tc>
        <w:tc>
          <w:tcPr>
            <w:tcW w:w="5122" w:type="dxa"/>
            <w:shd w:val="clear" w:color="auto" w:fill="FFFFFF"/>
          </w:tcPr>
          <w:p w14:paraId="4BF4FFD0" w14:textId="038F63FB" w:rsidR="008F2A26" w:rsidRPr="000A25F5" w:rsidRDefault="008F2A26" w:rsidP="00340C3B">
            <w:pPr>
              <w:widowControl w:val="0"/>
              <w:shd w:val="clear" w:color="auto" w:fill="FFFFFF"/>
              <w:autoSpaceDE w:val="0"/>
              <w:autoSpaceDN w:val="0"/>
              <w:adjustRightInd w:val="0"/>
              <w:spacing w:line="250" w:lineRule="exact"/>
              <w:jc w:val="both"/>
              <w:rPr>
                <w:rFonts w:ascii="Arial Narrow" w:eastAsiaTheme="minorEastAsia" w:hAnsi="Arial Narrow" w:cs="Arial"/>
                <w:sz w:val="22"/>
                <w:szCs w:val="22"/>
                <w:lang w:eastAsia="es-CO"/>
              </w:rPr>
            </w:pPr>
            <w:r w:rsidRPr="000A25F5">
              <w:rPr>
                <w:rFonts w:ascii="Arial Narrow" w:hAnsi="Arial Narrow" w:cs="Arial"/>
                <w:sz w:val="22"/>
                <w:szCs w:val="22"/>
                <w:lang w:eastAsia="es-CO"/>
              </w:rPr>
              <w:t xml:space="preserve">Desarrollo        de        la        modalidad        de        selección: publicaciones,             resolución             de             apertura, observaciones,              adendas,              comunicaciones, </w:t>
            </w:r>
            <w:r w:rsidR="003977EC" w:rsidRPr="000A25F5">
              <w:rPr>
                <w:rFonts w:ascii="Arial Narrow" w:hAnsi="Arial Narrow" w:cs="Arial"/>
                <w:sz w:val="22"/>
                <w:szCs w:val="22"/>
                <w:lang w:eastAsia="es-CO"/>
              </w:rPr>
              <w:t xml:space="preserve">audiencias,  </w:t>
            </w:r>
            <w:r w:rsidRPr="000A25F5">
              <w:rPr>
                <w:rFonts w:ascii="Arial Narrow" w:hAnsi="Arial Narrow" w:cs="Arial"/>
                <w:sz w:val="22"/>
                <w:szCs w:val="22"/>
                <w:lang w:eastAsia="es-CO"/>
              </w:rPr>
              <w:t xml:space="preserve">  recibo     de     propuestas,     evaluación, adjudicación o declaratoria de desierta.</w:t>
            </w:r>
          </w:p>
        </w:tc>
        <w:tc>
          <w:tcPr>
            <w:tcW w:w="4164" w:type="dxa"/>
            <w:shd w:val="clear" w:color="auto" w:fill="FFFFFF"/>
          </w:tcPr>
          <w:p w14:paraId="1106B2BF" w14:textId="77777777" w:rsidR="008F2A26" w:rsidRPr="000A25F5" w:rsidRDefault="008F2A26" w:rsidP="00340C3B">
            <w:pPr>
              <w:widowControl w:val="0"/>
              <w:shd w:val="clear" w:color="auto" w:fill="FFFFFF"/>
              <w:autoSpaceDE w:val="0"/>
              <w:autoSpaceDN w:val="0"/>
              <w:adjustRightInd w:val="0"/>
              <w:spacing w:line="254"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 xml:space="preserve">ordenador del gasto </w:t>
            </w:r>
          </w:p>
        </w:tc>
      </w:tr>
    </w:tbl>
    <w:p w14:paraId="3830E5A8" w14:textId="77777777" w:rsidR="008F2A26" w:rsidRPr="000A25F5" w:rsidRDefault="008F2A26" w:rsidP="00340C3B">
      <w:pPr>
        <w:jc w:val="both"/>
        <w:rPr>
          <w:rFonts w:ascii="Arial Narrow" w:hAnsi="Arial Narrow" w:cs="Arial"/>
          <w:sz w:val="22"/>
          <w:szCs w:val="22"/>
        </w:rPr>
      </w:pPr>
    </w:p>
    <w:p w14:paraId="46E73998" w14:textId="77777777" w:rsidR="008F2A26" w:rsidRPr="000A25F5" w:rsidRDefault="008F2A26" w:rsidP="00340C3B">
      <w:pPr>
        <w:jc w:val="both"/>
        <w:rPr>
          <w:rFonts w:ascii="Arial Narrow" w:hAnsi="Arial Narrow" w:cs="Arial"/>
          <w:sz w:val="22"/>
          <w:szCs w:val="22"/>
        </w:rPr>
      </w:pPr>
    </w:p>
    <w:p w14:paraId="2F9954B6" w14:textId="77777777" w:rsidR="008F2A26" w:rsidRPr="000A25F5" w:rsidRDefault="008F2A26" w:rsidP="00340C3B">
      <w:pPr>
        <w:widowControl w:val="0"/>
        <w:shd w:val="clear" w:color="auto" w:fill="FFFFFF"/>
        <w:autoSpaceDE w:val="0"/>
        <w:autoSpaceDN w:val="0"/>
        <w:adjustRightInd w:val="0"/>
        <w:spacing w:before="235"/>
        <w:jc w:val="both"/>
        <w:rPr>
          <w:rFonts w:ascii="Arial Narrow" w:eastAsiaTheme="minorEastAsia" w:hAnsi="Arial Narrow" w:cs="Arial"/>
          <w:sz w:val="22"/>
          <w:szCs w:val="22"/>
          <w:lang w:eastAsia="es-CO"/>
        </w:rPr>
      </w:pPr>
      <w:r w:rsidRPr="000A25F5">
        <w:rPr>
          <w:rFonts w:ascii="Arial Narrow" w:eastAsiaTheme="minorEastAsia" w:hAnsi="Arial Narrow" w:cs="Arial"/>
          <w:b/>
          <w:bCs/>
          <w:spacing w:val="-2"/>
          <w:sz w:val="22"/>
          <w:szCs w:val="22"/>
          <w:lang w:eastAsia="es-CO"/>
        </w:rPr>
        <w:t xml:space="preserve">     Secci</w:t>
      </w:r>
      <w:r w:rsidRPr="000A25F5">
        <w:rPr>
          <w:rFonts w:ascii="Arial Narrow" w:hAnsi="Arial Narrow"/>
          <w:b/>
          <w:bCs/>
          <w:spacing w:val="-2"/>
          <w:sz w:val="22"/>
          <w:szCs w:val="22"/>
          <w:lang w:eastAsia="es-CO"/>
        </w:rPr>
        <w:t>ó</w:t>
      </w:r>
      <w:r w:rsidRPr="000A25F5">
        <w:rPr>
          <w:rFonts w:ascii="Arial Narrow" w:hAnsi="Arial Narrow" w:cs="Arial"/>
          <w:b/>
          <w:bCs/>
          <w:spacing w:val="-2"/>
          <w:sz w:val="22"/>
          <w:szCs w:val="22"/>
          <w:lang w:eastAsia="es-CO"/>
        </w:rPr>
        <w:t>n II. Modalidades de Selecci</w:t>
      </w:r>
      <w:r w:rsidRPr="000A25F5">
        <w:rPr>
          <w:rFonts w:ascii="Arial Narrow" w:hAnsi="Arial Narrow"/>
          <w:b/>
          <w:bCs/>
          <w:spacing w:val="-2"/>
          <w:sz w:val="22"/>
          <w:szCs w:val="22"/>
          <w:lang w:eastAsia="es-CO"/>
        </w:rPr>
        <w:t>ó</w:t>
      </w:r>
      <w:r w:rsidRPr="000A25F5">
        <w:rPr>
          <w:rFonts w:ascii="Arial Narrow" w:hAnsi="Arial Narrow" w:cs="Arial"/>
          <w:b/>
          <w:bCs/>
          <w:spacing w:val="-2"/>
          <w:sz w:val="22"/>
          <w:szCs w:val="22"/>
          <w:lang w:eastAsia="es-CO"/>
        </w:rPr>
        <w:t>n del Contratista</w:t>
      </w:r>
    </w:p>
    <w:tbl>
      <w:tblPr>
        <w:tblW w:w="9730" w:type="dxa"/>
        <w:tblInd w:w="40" w:type="dxa"/>
        <w:tblLayout w:type="fixed"/>
        <w:tblCellMar>
          <w:left w:w="40" w:type="dxa"/>
          <w:right w:w="40" w:type="dxa"/>
        </w:tblCellMar>
        <w:tblLook w:val="0000" w:firstRow="0" w:lastRow="0" w:firstColumn="0" w:lastColumn="0" w:noHBand="0" w:noVBand="0"/>
      </w:tblPr>
      <w:tblGrid>
        <w:gridCol w:w="1085"/>
        <w:gridCol w:w="4498"/>
        <w:gridCol w:w="1982"/>
        <w:gridCol w:w="2165"/>
      </w:tblGrid>
      <w:tr w:rsidR="008F2A26" w:rsidRPr="000A25F5" w14:paraId="7666FE3E" w14:textId="77777777" w:rsidTr="00340C3B">
        <w:trPr>
          <w:trHeight w:hRule="exact" w:val="298"/>
        </w:trPr>
        <w:tc>
          <w:tcPr>
            <w:tcW w:w="9730" w:type="dxa"/>
            <w:gridSpan w:val="4"/>
            <w:tcBorders>
              <w:top w:val="single" w:sz="4" w:space="0" w:color="auto"/>
              <w:left w:val="single" w:sz="4" w:space="0" w:color="auto"/>
              <w:bottom w:val="single" w:sz="4" w:space="0" w:color="auto"/>
              <w:right w:val="single" w:sz="4" w:space="0" w:color="auto"/>
            </w:tcBorders>
            <w:shd w:val="clear" w:color="auto" w:fill="FFFFFF"/>
          </w:tcPr>
          <w:p w14:paraId="28FFBF9F" w14:textId="42B66E92" w:rsidR="008F2A26" w:rsidRPr="000A25F5" w:rsidRDefault="008F2A26" w:rsidP="00340C3B">
            <w:pPr>
              <w:widowControl w:val="0"/>
              <w:shd w:val="clear" w:color="auto" w:fill="FFFFFF"/>
              <w:autoSpaceDE w:val="0"/>
              <w:autoSpaceDN w:val="0"/>
              <w:adjustRightInd w:val="0"/>
              <w:ind w:left="53"/>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ab/>
            </w:r>
            <w:r w:rsidR="00340C3B" w:rsidRPr="000A25F5">
              <w:rPr>
                <w:rFonts w:ascii="Arial Narrow" w:eastAsiaTheme="minorEastAsia" w:hAnsi="Arial Narrow" w:cs="Arial"/>
                <w:b/>
                <w:bCs/>
                <w:sz w:val="22"/>
                <w:szCs w:val="22"/>
                <w:lang w:eastAsia="es-CO"/>
              </w:rPr>
              <w:t>Licitaci</w:t>
            </w:r>
            <w:r w:rsidR="00340C3B" w:rsidRPr="000A25F5">
              <w:rPr>
                <w:rFonts w:ascii="Arial Narrow" w:hAnsi="Arial Narrow"/>
                <w:b/>
                <w:bCs/>
                <w:sz w:val="22"/>
                <w:szCs w:val="22"/>
                <w:lang w:eastAsia="es-CO"/>
              </w:rPr>
              <w:t>ó</w:t>
            </w:r>
            <w:r w:rsidR="00340C3B" w:rsidRPr="000A25F5">
              <w:rPr>
                <w:rFonts w:ascii="Arial Narrow" w:hAnsi="Arial Narrow" w:cs="Arial"/>
                <w:b/>
                <w:bCs/>
                <w:sz w:val="22"/>
                <w:szCs w:val="22"/>
                <w:lang w:eastAsia="es-CO"/>
              </w:rPr>
              <w:t>n P</w:t>
            </w:r>
            <w:r w:rsidR="00340C3B" w:rsidRPr="000A25F5">
              <w:rPr>
                <w:rFonts w:ascii="Arial Narrow" w:hAnsi="Arial Narrow"/>
                <w:b/>
                <w:bCs/>
                <w:sz w:val="22"/>
                <w:szCs w:val="22"/>
                <w:lang w:eastAsia="es-CO"/>
              </w:rPr>
              <w:t>ú</w:t>
            </w:r>
            <w:r w:rsidR="00340C3B" w:rsidRPr="000A25F5">
              <w:rPr>
                <w:rFonts w:ascii="Arial Narrow" w:hAnsi="Arial Narrow" w:cs="Arial"/>
                <w:b/>
                <w:bCs/>
                <w:sz w:val="22"/>
                <w:szCs w:val="22"/>
                <w:lang w:eastAsia="es-CO"/>
              </w:rPr>
              <w:t>blica</w:t>
            </w:r>
          </w:p>
        </w:tc>
      </w:tr>
      <w:tr w:rsidR="008F2A26" w:rsidRPr="000A25F5" w14:paraId="7094F8F6" w14:textId="77777777" w:rsidTr="003977EC">
        <w:trPr>
          <w:trHeight w:hRule="exact" w:val="2534"/>
        </w:trPr>
        <w:tc>
          <w:tcPr>
            <w:tcW w:w="1085" w:type="dxa"/>
            <w:tcBorders>
              <w:top w:val="single" w:sz="4" w:space="0" w:color="auto"/>
              <w:left w:val="single" w:sz="6" w:space="0" w:color="auto"/>
              <w:bottom w:val="single" w:sz="6" w:space="0" w:color="auto"/>
              <w:right w:val="single" w:sz="6" w:space="0" w:color="auto"/>
            </w:tcBorders>
            <w:shd w:val="clear" w:color="auto" w:fill="FFFFFF"/>
          </w:tcPr>
          <w:p w14:paraId="6834754D" w14:textId="77777777" w:rsidR="008F2A26" w:rsidRPr="000A25F5" w:rsidRDefault="008F2A26"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1</w:t>
            </w:r>
          </w:p>
        </w:tc>
        <w:tc>
          <w:tcPr>
            <w:tcW w:w="4498" w:type="dxa"/>
            <w:tcBorders>
              <w:top w:val="single" w:sz="4" w:space="0" w:color="auto"/>
              <w:left w:val="single" w:sz="6" w:space="0" w:color="auto"/>
              <w:bottom w:val="single" w:sz="6" w:space="0" w:color="auto"/>
              <w:right w:val="single" w:sz="6" w:space="0" w:color="auto"/>
            </w:tcBorders>
            <w:shd w:val="clear" w:color="auto" w:fill="FFFFFF"/>
          </w:tcPr>
          <w:p w14:paraId="3F84F0A7" w14:textId="22B96A45" w:rsidR="008F2A26" w:rsidRPr="000A25F5" w:rsidRDefault="008F2A26"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 xml:space="preserve">Acto     administrativo     de     conformación     del Comité Asesor y Evaluador.    </w:t>
            </w:r>
          </w:p>
          <w:p w14:paraId="6A10FCCC" w14:textId="77777777" w:rsidR="008F2A26" w:rsidRPr="000A25F5" w:rsidRDefault="008F2A26"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Estudios y documentos previos</w:t>
            </w:r>
          </w:p>
          <w:p w14:paraId="28BF1EEA" w14:textId="77777777" w:rsidR="008F2A26" w:rsidRPr="000A25F5" w:rsidRDefault="008F2A26"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Diseños      y      proyectos      de      factibilidad      y perfectibilidad, cuando sea procedente.</w:t>
            </w:r>
          </w:p>
          <w:p w14:paraId="4711B3B3" w14:textId="77777777" w:rsidR="008F2A26" w:rsidRPr="000A25F5" w:rsidRDefault="008F2A26"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Certificado de disponibilidad presupuestal</w:t>
            </w:r>
          </w:p>
        </w:tc>
        <w:tc>
          <w:tcPr>
            <w:tcW w:w="1982" w:type="dxa"/>
            <w:tcBorders>
              <w:top w:val="single" w:sz="4" w:space="0" w:color="auto"/>
              <w:left w:val="single" w:sz="6" w:space="0" w:color="auto"/>
              <w:bottom w:val="single" w:sz="6" w:space="0" w:color="auto"/>
              <w:right w:val="single" w:sz="6" w:space="0" w:color="auto"/>
            </w:tcBorders>
            <w:shd w:val="clear" w:color="auto" w:fill="FFFFFF"/>
          </w:tcPr>
          <w:p w14:paraId="0D27B8D1" w14:textId="77777777" w:rsidR="008F2A26" w:rsidRPr="000A25F5" w:rsidRDefault="008F2A26"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Discrecional</w:t>
            </w:r>
          </w:p>
        </w:tc>
        <w:tc>
          <w:tcPr>
            <w:tcW w:w="2165" w:type="dxa"/>
            <w:tcBorders>
              <w:top w:val="single" w:sz="4" w:space="0" w:color="auto"/>
              <w:left w:val="single" w:sz="6" w:space="0" w:color="auto"/>
              <w:bottom w:val="single" w:sz="6" w:space="0" w:color="auto"/>
              <w:right w:val="single" w:sz="6" w:space="0" w:color="auto"/>
            </w:tcBorders>
            <w:shd w:val="clear" w:color="auto" w:fill="FFFFFF"/>
          </w:tcPr>
          <w:p w14:paraId="47E9D4C9" w14:textId="77777777" w:rsidR="008F2A26" w:rsidRPr="000A25F5" w:rsidRDefault="008F2A26"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Ordenador                   del Gasto</w:t>
            </w:r>
          </w:p>
        </w:tc>
      </w:tr>
      <w:tr w:rsidR="008F2A26" w:rsidRPr="000A25F5" w14:paraId="0C56A607" w14:textId="77777777" w:rsidTr="003977EC">
        <w:trPr>
          <w:trHeight w:hRule="exact" w:val="4423"/>
        </w:trPr>
        <w:tc>
          <w:tcPr>
            <w:tcW w:w="1085" w:type="dxa"/>
            <w:tcBorders>
              <w:top w:val="single" w:sz="6" w:space="0" w:color="auto"/>
              <w:left w:val="single" w:sz="6" w:space="0" w:color="auto"/>
              <w:bottom w:val="single" w:sz="6" w:space="0" w:color="auto"/>
              <w:right w:val="single" w:sz="6" w:space="0" w:color="auto"/>
            </w:tcBorders>
            <w:shd w:val="clear" w:color="auto" w:fill="FFFFFF"/>
          </w:tcPr>
          <w:p w14:paraId="1E1FDC52" w14:textId="77777777" w:rsidR="008F2A26" w:rsidRPr="000A25F5" w:rsidRDefault="008F2A26"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lastRenderedPageBreak/>
              <w:t>2</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14:paraId="4753FF72" w14:textId="77777777" w:rsidR="008F2A26" w:rsidRPr="000A25F5" w:rsidRDefault="008F2A26"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Avisos   en   la   página   web   y   en   el   SECOP: Articulo 30 numeral 3 de la Ley 80 de 1993 modificado   por   el   artículo   224   del   Decreto 019 de 2012.</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7C7B8117" w14:textId="77777777" w:rsidR="008F2A26" w:rsidRPr="000A25F5" w:rsidRDefault="008F2A26"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Dentro   de   los   10 a                20                días calendario anteriores        a        la apertura        de        la Licitación,                  se publicarán      hasta 3            avisos            de convocatoria     con intervalos   entre   2 y                  5                  días calendario,   según lo                exija                la naturaleza, objeto y          cuantía          del contrato         en         la página Web  de la entidad            y            el SECOP.</w:t>
            </w:r>
          </w:p>
        </w:tc>
        <w:tc>
          <w:tcPr>
            <w:tcW w:w="2165" w:type="dxa"/>
            <w:tcBorders>
              <w:top w:val="single" w:sz="6" w:space="0" w:color="auto"/>
              <w:left w:val="single" w:sz="6" w:space="0" w:color="auto"/>
              <w:bottom w:val="single" w:sz="6" w:space="0" w:color="auto"/>
              <w:right w:val="single" w:sz="6" w:space="0" w:color="auto"/>
            </w:tcBorders>
            <w:shd w:val="clear" w:color="auto" w:fill="FFFFFF"/>
          </w:tcPr>
          <w:p w14:paraId="291456E7" w14:textId="77777777" w:rsidR="008F2A26" w:rsidRPr="000A25F5" w:rsidRDefault="008F2A26"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 xml:space="preserve">ORDENADOR DEL GASTO Publica la Oficina jurídica y de contratación  </w:t>
            </w:r>
          </w:p>
        </w:tc>
      </w:tr>
      <w:tr w:rsidR="008F2A26" w:rsidRPr="000A25F5" w14:paraId="4D5F1904" w14:textId="77777777" w:rsidTr="003977EC">
        <w:trPr>
          <w:trHeight w:hRule="exact" w:val="1268"/>
        </w:trPr>
        <w:tc>
          <w:tcPr>
            <w:tcW w:w="1085" w:type="dxa"/>
            <w:tcBorders>
              <w:top w:val="single" w:sz="6" w:space="0" w:color="auto"/>
              <w:left w:val="single" w:sz="6" w:space="0" w:color="auto"/>
              <w:bottom w:val="single" w:sz="6" w:space="0" w:color="auto"/>
              <w:right w:val="single" w:sz="6" w:space="0" w:color="auto"/>
            </w:tcBorders>
            <w:shd w:val="clear" w:color="auto" w:fill="FFFFFF"/>
          </w:tcPr>
          <w:p w14:paraId="732C004E" w14:textId="77777777" w:rsidR="008F2A26" w:rsidRPr="000A25F5" w:rsidRDefault="008F2A26"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3</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14:paraId="7A149F27" w14:textId="3E2EA3B3" w:rsidR="008F2A26" w:rsidRPr="000A25F5" w:rsidRDefault="008F2A26"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 xml:space="preserve">Aviso   de   convocatoria:   El   cual   además   de publicarse   en   el   SECOP   debe   publicarse en la página web de la  entidad.  </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042A8DE3" w14:textId="77777777" w:rsidR="008F2A26" w:rsidRPr="000A25F5" w:rsidRDefault="008F2A26"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A   más   tardar   con la   publicación   del proyecto                      de pliego                              de condiciones.</w:t>
            </w:r>
          </w:p>
        </w:tc>
        <w:tc>
          <w:tcPr>
            <w:tcW w:w="2165" w:type="dxa"/>
            <w:tcBorders>
              <w:top w:val="single" w:sz="6" w:space="0" w:color="auto"/>
              <w:left w:val="single" w:sz="6" w:space="0" w:color="auto"/>
              <w:bottom w:val="single" w:sz="6" w:space="0" w:color="auto"/>
              <w:right w:val="single" w:sz="6" w:space="0" w:color="auto"/>
            </w:tcBorders>
            <w:shd w:val="clear" w:color="auto" w:fill="FFFFFF"/>
          </w:tcPr>
          <w:p w14:paraId="6F91F489" w14:textId="77777777" w:rsidR="008F2A26" w:rsidRPr="000A25F5" w:rsidRDefault="008F2A26"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 xml:space="preserve">ORDENADOR DEL GASTO  Publica la Oficina jurídica y de contratación  </w:t>
            </w:r>
          </w:p>
        </w:tc>
      </w:tr>
      <w:tr w:rsidR="008F2A26" w:rsidRPr="000A25F5" w14:paraId="3F80424C" w14:textId="77777777" w:rsidTr="008F2A26">
        <w:trPr>
          <w:trHeight w:hRule="exact" w:val="2539"/>
        </w:trPr>
        <w:tc>
          <w:tcPr>
            <w:tcW w:w="1085" w:type="dxa"/>
            <w:tcBorders>
              <w:top w:val="single" w:sz="6" w:space="0" w:color="auto"/>
              <w:left w:val="single" w:sz="6" w:space="0" w:color="auto"/>
              <w:bottom w:val="single" w:sz="6" w:space="0" w:color="auto"/>
              <w:right w:val="single" w:sz="6" w:space="0" w:color="auto"/>
            </w:tcBorders>
            <w:shd w:val="clear" w:color="auto" w:fill="FFFFFF"/>
          </w:tcPr>
          <w:p w14:paraId="544F81FF" w14:textId="77777777" w:rsidR="008F2A26" w:rsidRPr="000A25F5" w:rsidRDefault="008F2A26"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4</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14:paraId="093B01C9" w14:textId="77777777" w:rsidR="008F2A26" w:rsidRPr="000A25F5" w:rsidRDefault="008F2A26"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Proyecto de pliego de condiciones</w:t>
            </w:r>
          </w:p>
          <w:p w14:paraId="37C02FF2" w14:textId="1E4AD136" w:rsidR="008F2A26" w:rsidRPr="000A25F5" w:rsidRDefault="008F2A26"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Observaciones    al    proyecto    de    pliego    de condiciones:     Durante     la     publicación     del proyecto de pliego de condiciones. (</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62FC2C08" w14:textId="77777777" w:rsidR="008F2A26" w:rsidRPr="000A25F5" w:rsidRDefault="008F2A26"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El       proyecto       de pliegos                          de condiciones           se publicará     por     lo menos       con       10 días      hábiles      de antelación       a       la fecha que ordena la       apertura       del proceso.</w:t>
            </w:r>
          </w:p>
        </w:tc>
        <w:tc>
          <w:tcPr>
            <w:tcW w:w="2165" w:type="dxa"/>
            <w:tcBorders>
              <w:top w:val="single" w:sz="6" w:space="0" w:color="auto"/>
              <w:left w:val="single" w:sz="6" w:space="0" w:color="auto"/>
              <w:bottom w:val="single" w:sz="6" w:space="0" w:color="auto"/>
              <w:right w:val="single" w:sz="6" w:space="0" w:color="auto"/>
            </w:tcBorders>
            <w:shd w:val="clear" w:color="auto" w:fill="FFFFFF"/>
          </w:tcPr>
          <w:p w14:paraId="7F3215EE" w14:textId="77777777" w:rsidR="008F2A26" w:rsidRPr="000A25F5" w:rsidRDefault="008F2A26"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 xml:space="preserve">ORDENADOR DEL GASTO  Publica la Oficina jurídica y de contratación  </w:t>
            </w:r>
          </w:p>
        </w:tc>
      </w:tr>
      <w:tr w:rsidR="008F2A26" w:rsidRPr="000A25F5" w14:paraId="5BD13E5A" w14:textId="77777777" w:rsidTr="008F2A26">
        <w:trPr>
          <w:trHeight w:hRule="exact" w:val="1790"/>
        </w:trPr>
        <w:tc>
          <w:tcPr>
            <w:tcW w:w="1085" w:type="dxa"/>
            <w:tcBorders>
              <w:top w:val="single" w:sz="6" w:space="0" w:color="auto"/>
              <w:left w:val="single" w:sz="6" w:space="0" w:color="auto"/>
              <w:bottom w:val="single" w:sz="6" w:space="0" w:color="auto"/>
              <w:right w:val="single" w:sz="6" w:space="0" w:color="auto"/>
            </w:tcBorders>
            <w:shd w:val="clear" w:color="auto" w:fill="FFFFFF"/>
          </w:tcPr>
          <w:p w14:paraId="367C3ABF" w14:textId="77777777" w:rsidR="008F2A26" w:rsidRPr="000A25F5" w:rsidRDefault="008F2A26"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5</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14:paraId="6433305B" w14:textId="7F015D66" w:rsidR="008F2A26" w:rsidRPr="000A25F5" w:rsidRDefault="008F2A26"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 xml:space="preserve">Acto     Administrativo     de     apertura:     Deberá contener     la    información     a     que     alude     </w:t>
            </w:r>
            <w:r w:rsidR="000A25F5" w:rsidRPr="000A25F5">
              <w:rPr>
                <w:rFonts w:ascii="Arial Narrow" w:hAnsi="Arial Narrow" w:cs="Arial"/>
                <w:sz w:val="22"/>
                <w:szCs w:val="22"/>
                <w:lang w:eastAsia="es-CO"/>
              </w:rPr>
              <w:t>Decreto 1082 de 2015</w:t>
            </w:r>
            <w:r w:rsidRPr="000A25F5">
              <w:rPr>
                <w:rFonts w:ascii="Arial Narrow" w:eastAsiaTheme="minorEastAsia" w:hAnsi="Arial Narrow" w:cs="Arial"/>
                <w:sz w:val="22"/>
                <w:szCs w:val="22"/>
                <w:lang w:eastAsia="es-CO"/>
              </w:rPr>
              <w:t>Pliego   de   condiciones   definitivo   (conforme al   artículo   30   de   la   Ley   80   de   1993).   Se incluirán      las      modificaciones       pertinentes</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1AD2F1C5" w14:textId="77777777" w:rsidR="008F2A26" w:rsidRPr="000A25F5" w:rsidRDefault="008F2A26"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El          término         de publicación            del pliego                              de condiciones definitivo   se   fijará en  el  cronograma de acuerdo con la</w:t>
            </w:r>
          </w:p>
        </w:tc>
        <w:tc>
          <w:tcPr>
            <w:tcW w:w="2165" w:type="dxa"/>
            <w:tcBorders>
              <w:top w:val="single" w:sz="6" w:space="0" w:color="auto"/>
              <w:left w:val="single" w:sz="6" w:space="0" w:color="auto"/>
              <w:bottom w:val="single" w:sz="6" w:space="0" w:color="auto"/>
              <w:right w:val="single" w:sz="6" w:space="0" w:color="auto"/>
            </w:tcBorders>
            <w:shd w:val="clear" w:color="auto" w:fill="FFFFFF"/>
          </w:tcPr>
          <w:p w14:paraId="2991DCD2" w14:textId="77777777" w:rsidR="008F2A26" w:rsidRPr="000A25F5" w:rsidRDefault="008F2A26"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 xml:space="preserve">ORDENADOR DEL GASTO  Publica la Oficina jurídica y de contratación  </w:t>
            </w:r>
          </w:p>
        </w:tc>
      </w:tr>
    </w:tbl>
    <w:p w14:paraId="0551E947" w14:textId="77777777" w:rsidR="008F2A26" w:rsidRPr="000A25F5" w:rsidRDefault="008F2A26" w:rsidP="00340C3B">
      <w:pPr>
        <w:widowControl w:val="0"/>
        <w:shd w:val="clear" w:color="auto" w:fill="FFFFFF"/>
        <w:autoSpaceDE w:val="0"/>
        <w:autoSpaceDN w:val="0"/>
        <w:adjustRightInd w:val="0"/>
        <w:spacing w:before="250" w:line="250" w:lineRule="exact"/>
        <w:ind w:right="5"/>
        <w:jc w:val="both"/>
        <w:rPr>
          <w:rFonts w:ascii="Arial Narrow" w:eastAsiaTheme="minorEastAsia" w:hAnsi="Arial Narrow" w:cs="Arial"/>
          <w:b/>
          <w:sz w:val="22"/>
          <w:szCs w:val="22"/>
          <w:lang w:eastAsia="es-CO"/>
        </w:rPr>
      </w:pPr>
      <w:r w:rsidRPr="000A25F5">
        <w:rPr>
          <w:rFonts w:ascii="Arial Narrow" w:eastAsiaTheme="minorEastAsia" w:hAnsi="Arial Narrow" w:cs="Arial"/>
          <w:b/>
          <w:sz w:val="22"/>
          <w:szCs w:val="22"/>
          <w:lang w:eastAsia="es-CO"/>
        </w:rPr>
        <w:t>SELECCIÓN ABREVIADA</w:t>
      </w:r>
    </w:p>
    <w:tbl>
      <w:tblPr>
        <w:tblW w:w="9810" w:type="dxa"/>
        <w:tblLayout w:type="fixed"/>
        <w:tblCellMar>
          <w:left w:w="40" w:type="dxa"/>
          <w:right w:w="40" w:type="dxa"/>
        </w:tblCellMar>
        <w:tblLook w:val="0000" w:firstRow="0" w:lastRow="0" w:firstColumn="0" w:lastColumn="0" w:noHBand="0" w:noVBand="0"/>
      </w:tblPr>
      <w:tblGrid>
        <w:gridCol w:w="1134"/>
        <w:gridCol w:w="4477"/>
        <w:gridCol w:w="40"/>
        <w:gridCol w:w="1999"/>
        <w:gridCol w:w="2160"/>
      </w:tblGrid>
      <w:tr w:rsidR="008F2A26" w:rsidRPr="000A25F5" w14:paraId="64E52ADA" w14:textId="77777777" w:rsidTr="003977EC">
        <w:trPr>
          <w:trHeight w:hRule="exact" w:val="269"/>
        </w:trPr>
        <w:tc>
          <w:tcPr>
            <w:tcW w:w="9810" w:type="dxa"/>
            <w:gridSpan w:val="5"/>
            <w:tcBorders>
              <w:top w:val="single" w:sz="6" w:space="0" w:color="auto"/>
              <w:left w:val="nil"/>
              <w:bottom w:val="single" w:sz="6" w:space="0" w:color="auto"/>
              <w:right w:val="nil"/>
            </w:tcBorders>
            <w:shd w:val="clear" w:color="auto" w:fill="FFFFFF"/>
          </w:tcPr>
          <w:p w14:paraId="326EEF75" w14:textId="77777777" w:rsidR="008F2A26" w:rsidRPr="000A25F5" w:rsidRDefault="008F2A26" w:rsidP="00340C3B">
            <w:pPr>
              <w:widowControl w:val="0"/>
              <w:shd w:val="clear" w:color="auto" w:fill="FFFFFF"/>
              <w:autoSpaceDE w:val="0"/>
              <w:autoSpaceDN w:val="0"/>
              <w:adjustRightInd w:val="0"/>
              <w:ind w:left="62"/>
              <w:jc w:val="both"/>
              <w:rPr>
                <w:rFonts w:ascii="Arial Narrow" w:eastAsiaTheme="minorEastAsia" w:hAnsi="Arial Narrow" w:cs="Arial"/>
                <w:sz w:val="22"/>
                <w:szCs w:val="22"/>
                <w:lang w:eastAsia="es-CO"/>
              </w:rPr>
            </w:pPr>
          </w:p>
        </w:tc>
      </w:tr>
      <w:tr w:rsidR="008F2A26" w:rsidRPr="000A25F5" w14:paraId="27FDE513" w14:textId="77777777" w:rsidTr="003977EC">
        <w:trPr>
          <w:trHeight w:hRule="exact" w:val="1512"/>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46A9D4BF" w14:textId="77777777" w:rsidR="008F2A26" w:rsidRPr="000A25F5" w:rsidRDefault="008F2A26" w:rsidP="00340C3B">
            <w:pPr>
              <w:widowControl w:val="0"/>
              <w:shd w:val="clear" w:color="auto" w:fill="FFFFFF"/>
              <w:autoSpaceDE w:val="0"/>
              <w:autoSpaceDN w:val="0"/>
              <w:adjustRightInd w:val="0"/>
              <w:ind w:left="379"/>
              <w:jc w:val="both"/>
              <w:rPr>
                <w:rFonts w:ascii="Arial Narrow" w:hAnsi="Arial Narrow" w:cs="Arial"/>
                <w:sz w:val="22"/>
                <w:szCs w:val="22"/>
                <w:lang w:eastAsia="es-CO"/>
              </w:rPr>
            </w:pPr>
            <w:r w:rsidRPr="000A25F5">
              <w:rPr>
                <w:rFonts w:ascii="Arial Narrow" w:hAnsi="Arial Narrow" w:cs="Arial"/>
                <w:sz w:val="22"/>
                <w:szCs w:val="22"/>
                <w:lang w:eastAsia="es-CO"/>
              </w:rPr>
              <w:t>1</w:t>
            </w:r>
          </w:p>
        </w:tc>
        <w:tc>
          <w:tcPr>
            <w:tcW w:w="4517" w:type="dxa"/>
            <w:gridSpan w:val="2"/>
            <w:tcBorders>
              <w:top w:val="single" w:sz="6" w:space="0" w:color="auto"/>
              <w:left w:val="single" w:sz="6" w:space="0" w:color="auto"/>
              <w:bottom w:val="single" w:sz="6" w:space="0" w:color="auto"/>
              <w:right w:val="single" w:sz="6" w:space="0" w:color="auto"/>
            </w:tcBorders>
            <w:shd w:val="clear" w:color="auto" w:fill="FFFFFF"/>
          </w:tcPr>
          <w:p w14:paraId="7C537E45" w14:textId="45752E23"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Acto     administrativo     de     conformación     del Comité Asesor y Evaluador. (</w:t>
            </w:r>
            <w:r w:rsidR="000A25F5" w:rsidRPr="000A25F5">
              <w:rPr>
                <w:rFonts w:ascii="Arial Narrow" w:hAnsi="Arial Narrow" w:cs="Arial"/>
                <w:sz w:val="22"/>
                <w:szCs w:val="22"/>
                <w:lang w:eastAsia="es-CO"/>
              </w:rPr>
              <w:t>Decreto 1082 de 2015</w:t>
            </w:r>
          </w:p>
          <w:p w14:paraId="2A2029EF" w14:textId="77777777" w:rsidR="008F2A26" w:rsidRPr="000A25F5" w:rsidRDefault="008F2A26" w:rsidP="00340C3B">
            <w:pPr>
              <w:widowControl w:val="0"/>
              <w:shd w:val="clear" w:color="auto" w:fill="FFFFFF"/>
              <w:autoSpaceDE w:val="0"/>
              <w:autoSpaceDN w:val="0"/>
              <w:adjustRightInd w:val="0"/>
              <w:jc w:val="both"/>
              <w:rPr>
                <w:rFonts w:ascii="Arial Narrow" w:hAnsi="Arial Narrow" w:cs="Arial"/>
                <w:sz w:val="22"/>
                <w:szCs w:val="22"/>
                <w:lang w:eastAsia="es-CO"/>
              </w:rPr>
            </w:pPr>
            <w:r w:rsidRPr="000A25F5">
              <w:rPr>
                <w:rFonts w:ascii="Arial Narrow" w:hAnsi="Arial Narrow" w:cs="Arial"/>
                <w:sz w:val="22"/>
                <w:szCs w:val="22"/>
                <w:lang w:eastAsia="es-CO"/>
              </w:rPr>
              <w:t>Estudios y documentos previos</w:t>
            </w:r>
          </w:p>
          <w:p w14:paraId="2EF57BE2"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Ficha     Técnica  de  los  bienes   y  servicios   a adquirir.</w:t>
            </w:r>
          </w:p>
          <w:p w14:paraId="1A9E6093" w14:textId="77777777" w:rsidR="008F2A26" w:rsidRPr="000A25F5" w:rsidRDefault="008F2A26" w:rsidP="00340C3B">
            <w:pPr>
              <w:widowControl w:val="0"/>
              <w:shd w:val="clear" w:color="auto" w:fill="FFFFFF"/>
              <w:autoSpaceDE w:val="0"/>
              <w:autoSpaceDN w:val="0"/>
              <w:adjustRightInd w:val="0"/>
              <w:jc w:val="both"/>
              <w:rPr>
                <w:rFonts w:ascii="Arial Narrow" w:hAnsi="Arial Narrow" w:cs="Arial"/>
                <w:sz w:val="22"/>
                <w:szCs w:val="22"/>
                <w:lang w:eastAsia="es-CO"/>
              </w:rPr>
            </w:pPr>
            <w:r w:rsidRPr="000A25F5">
              <w:rPr>
                <w:rFonts w:ascii="Arial Narrow" w:hAnsi="Arial Narrow" w:cs="Arial"/>
                <w:sz w:val="22"/>
                <w:szCs w:val="22"/>
                <w:lang w:eastAsia="es-CO"/>
              </w:rPr>
              <w:t>Certificado de disponibilidad presupuestal.</w:t>
            </w:r>
          </w:p>
        </w:tc>
        <w:tc>
          <w:tcPr>
            <w:tcW w:w="1999" w:type="dxa"/>
            <w:tcBorders>
              <w:top w:val="single" w:sz="6" w:space="0" w:color="auto"/>
              <w:left w:val="single" w:sz="6" w:space="0" w:color="auto"/>
              <w:bottom w:val="single" w:sz="6" w:space="0" w:color="auto"/>
              <w:right w:val="single" w:sz="6" w:space="0" w:color="auto"/>
            </w:tcBorders>
            <w:shd w:val="clear" w:color="auto" w:fill="FFFFFF"/>
          </w:tcPr>
          <w:p w14:paraId="48EBA837" w14:textId="77777777" w:rsidR="008F2A26" w:rsidRPr="000A25F5" w:rsidRDefault="008F2A26" w:rsidP="00340C3B">
            <w:pPr>
              <w:widowControl w:val="0"/>
              <w:shd w:val="clear" w:color="auto" w:fill="FFFFFF"/>
              <w:autoSpaceDE w:val="0"/>
              <w:autoSpaceDN w:val="0"/>
              <w:adjustRightInd w:val="0"/>
              <w:jc w:val="both"/>
              <w:rPr>
                <w:rFonts w:ascii="Arial Narrow" w:hAnsi="Arial Narrow" w:cs="Arial"/>
                <w:sz w:val="22"/>
                <w:szCs w:val="22"/>
                <w:lang w:eastAsia="es-CO"/>
              </w:rPr>
            </w:pPr>
            <w:r w:rsidRPr="000A25F5">
              <w:rPr>
                <w:rFonts w:ascii="Arial Narrow" w:hAnsi="Arial Narrow" w:cs="Arial"/>
                <w:sz w:val="22"/>
                <w:szCs w:val="22"/>
                <w:lang w:eastAsia="es-CO"/>
              </w:rPr>
              <w:t>Discrecional</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13A12465" w14:textId="77777777" w:rsidR="008F2A26" w:rsidRPr="000A25F5" w:rsidRDefault="008F2A26" w:rsidP="00340C3B">
            <w:pPr>
              <w:widowControl w:val="0"/>
              <w:shd w:val="clear" w:color="auto" w:fill="FFFFFF"/>
              <w:autoSpaceDE w:val="0"/>
              <w:autoSpaceDN w:val="0"/>
              <w:adjustRightInd w:val="0"/>
              <w:spacing w:line="254" w:lineRule="exact"/>
              <w:ind w:left="24" w:firstLine="14"/>
              <w:jc w:val="both"/>
              <w:rPr>
                <w:rFonts w:ascii="Arial Narrow" w:hAnsi="Arial Narrow" w:cs="Arial"/>
                <w:sz w:val="22"/>
                <w:szCs w:val="22"/>
                <w:lang w:eastAsia="es-CO"/>
              </w:rPr>
            </w:pPr>
            <w:r w:rsidRPr="000A25F5">
              <w:rPr>
                <w:rFonts w:ascii="Arial Narrow" w:hAnsi="Arial Narrow" w:cs="Arial"/>
                <w:sz w:val="22"/>
                <w:szCs w:val="22"/>
                <w:lang w:eastAsia="es-CO"/>
              </w:rPr>
              <w:t>Ordenador                  del Gasto oficina de contratación  y jurídica.</w:t>
            </w:r>
          </w:p>
        </w:tc>
      </w:tr>
      <w:tr w:rsidR="008F2A26" w:rsidRPr="000A25F5" w14:paraId="055DB92B" w14:textId="77777777" w:rsidTr="003977EC">
        <w:trPr>
          <w:trHeight w:hRule="exact" w:val="2590"/>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5249CE16" w14:textId="77777777" w:rsidR="008F2A26" w:rsidRPr="000A25F5" w:rsidRDefault="008F2A26" w:rsidP="00340C3B">
            <w:pPr>
              <w:widowControl w:val="0"/>
              <w:shd w:val="clear" w:color="auto" w:fill="FFFFFF"/>
              <w:autoSpaceDE w:val="0"/>
              <w:autoSpaceDN w:val="0"/>
              <w:adjustRightInd w:val="0"/>
              <w:ind w:left="379"/>
              <w:jc w:val="both"/>
              <w:rPr>
                <w:rFonts w:ascii="Arial Narrow" w:hAnsi="Arial Narrow" w:cs="Arial"/>
                <w:sz w:val="22"/>
                <w:szCs w:val="22"/>
                <w:lang w:eastAsia="es-CO"/>
              </w:rPr>
            </w:pPr>
            <w:r w:rsidRPr="000A25F5">
              <w:rPr>
                <w:rFonts w:ascii="Arial Narrow" w:hAnsi="Arial Narrow" w:cs="Arial"/>
                <w:sz w:val="22"/>
                <w:szCs w:val="22"/>
                <w:lang w:eastAsia="es-CO"/>
              </w:rPr>
              <w:lastRenderedPageBreak/>
              <w:t>2</w:t>
            </w:r>
          </w:p>
        </w:tc>
        <w:tc>
          <w:tcPr>
            <w:tcW w:w="4517" w:type="dxa"/>
            <w:gridSpan w:val="2"/>
            <w:tcBorders>
              <w:top w:val="single" w:sz="6" w:space="0" w:color="auto"/>
              <w:left w:val="single" w:sz="6" w:space="0" w:color="auto"/>
              <w:bottom w:val="single" w:sz="6" w:space="0" w:color="auto"/>
              <w:right w:val="single" w:sz="6" w:space="0" w:color="auto"/>
            </w:tcBorders>
            <w:shd w:val="clear" w:color="auto" w:fill="FFFFFF"/>
          </w:tcPr>
          <w:p w14:paraId="74740711" w14:textId="2DA5F619"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 xml:space="preserve">Aviso   de   convocatoria:   El   cual   además   de publicarse    en    el    SECOP    por    política    AGUAS DEL HUILA S.A.E.S.P.,              debe publicarse  en  la  página  web  de  la  entidad. Decreto </w:t>
            </w:r>
            <w:r w:rsidR="000A25F5" w:rsidRPr="000A25F5">
              <w:rPr>
                <w:rFonts w:ascii="Arial Narrow" w:hAnsi="Arial Narrow" w:cs="Arial"/>
                <w:sz w:val="22"/>
                <w:szCs w:val="22"/>
                <w:lang w:eastAsia="es-CO"/>
              </w:rPr>
              <w:t>1082</w:t>
            </w:r>
            <w:r w:rsidRPr="000A25F5">
              <w:rPr>
                <w:rFonts w:ascii="Arial Narrow" w:hAnsi="Arial Narrow" w:cs="Arial"/>
                <w:sz w:val="22"/>
                <w:szCs w:val="22"/>
                <w:lang w:eastAsia="es-CO"/>
              </w:rPr>
              <w:t xml:space="preserve"> de 201</w:t>
            </w:r>
            <w:r w:rsidR="000A25F5" w:rsidRPr="000A25F5">
              <w:rPr>
                <w:rFonts w:ascii="Arial Narrow" w:hAnsi="Arial Narrow" w:cs="Arial"/>
                <w:sz w:val="22"/>
                <w:szCs w:val="22"/>
                <w:lang w:eastAsia="es-CO"/>
              </w:rPr>
              <w:t>5</w:t>
            </w:r>
            <w:r w:rsidRPr="000A25F5">
              <w:rPr>
                <w:rFonts w:ascii="Arial Narrow" w:hAnsi="Arial Narrow" w:cs="Arial"/>
                <w:sz w:val="22"/>
                <w:szCs w:val="22"/>
                <w:lang w:eastAsia="es-CO"/>
              </w:rPr>
              <w:t>.</w:t>
            </w:r>
          </w:p>
          <w:p w14:paraId="224018A7" w14:textId="77777777" w:rsidR="008F2A26" w:rsidRPr="000A25F5" w:rsidRDefault="008F2A26" w:rsidP="00340C3B">
            <w:pPr>
              <w:widowControl w:val="0"/>
              <w:shd w:val="clear" w:color="auto" w:fill="FFFFFF"/>
              <w:autoSpaceDE w:val="0"/>
              <w:autoSpaceDN w:val="0"/>
              <w:adjustRightInd w:val="0"/>
              <w:jc w:val="both"/>
              <w:rPr>
                <w:rFonts w:ascii="Arial Narrow" w:hAnsi="Arial Narrow" w:cs="Arial"/>
                <w:sz w:val="22"/>
                <w:szCs w:val="22"/>
                <w:lang w:eastAsia="es-CO"/>
              </w:rPr>
            </w:pPr>
            <w:r w:rsidRPr="000A25F5">
              <w:rPr>
                <w:rFonts w:ascii="Arial Narrow" w:hAnsi="Arial Narrow" w:cs="Arial"/>
                <w:sz w:val="22"/>
                <w:szCs w:val="22"/>
                <w:lang w:eastAsia="es-CO"/>
              </w:rPr>
              <w:t>Proyecto de pliego de condiciones.</w:t>
            </w:r>
          </w:p>
          <w:p w14:paraId="0FFE93B7" w14:textId="26D895A8"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Observaciones    al    proyecto    de    pliego    de condiciones: Durante este proceso deberán publicarse           todas           las           observaciones presentadas   a   los   proyectos   de   pliegos   y las         respuestas         a         las         observaciones (</w:t>
            </w:r>
            <w:r w:rsidR="000A25F5" w:rsidRPr="000A25F5">
              <w:rPr>
                <w:rFonts w:ascii="Arial Narrow" w:hAnsi="Arial Narrow" w:cs="Arial"/>
                <w:sz w:val="22"/>
                <w:szCs w:val="22"/>
                <w:lang w:eastAsia="es-CO"/>
              </w:rPr>
              <w:t>Decreto 1082 de 2015</w:t>
            </w:r>
            <w:r w:rsidRPr="000A25F5">
              <w:rPr>
                <w:rFonts w:ascii="Arial Narrow" w:hAnsi="Arial Narrow" w:cs="Arial"/>
                <w:sz w:val="22"/>
                <w:szCs w:val="22"/>
                <w:lang w:eastAsia="es-CO"/>
              </w:rPr>
              <w:t>)</w:t>
            </w:r>
          </w:p>
        </w:tc>
        <w:tc>
          <w:tcPr>
            <w:tcW w:w="1999" w:type="dxa"/>
            <w:tcBorders>
              <w:top w:val="single" w:sz="6" w:space="0" w:color="auto"/>
              <w:left w:val="single" w:sz="6" w:space="0" w:color="auto"/>
              <w:bottom w:val="single" w:sz="6" w:space="0" w:color="auto"/>
              <w:right w:val="single" w:sz="6" w:space="0" w:color="auto"/>
            </w:tcBorders>
            <w:shd w:val="clear" w:color="auto" w:fill="FFFFFF"/>
          </w:tcPr>
          <w:p w14:paraId="34758D2D" w14:textId="77777777"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 xml:space="preserve">El   proyecto   de   pliegos de           condiciones          se publicará  de acuerdo  al   decreto reglamentario del estatuto de contratación pública. </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1CB5CBF2" w14:textId="77777777" w:rsidR="008F2A26" w:rsidRPr="000A25F5" w:rsidRDefault="008F2A26" w:rsidP="00340C3B">
            <w:pPr>
              <w:widowControl w:val="0"/>
              <w:shd w:val="clear" w:color="auto" w:fill="FFFFFF"/>
              <w:autoSpaceDE w:val="0"/>
              <w:autoSpaceDN w:val="0"/>
              <w:adjustRightInd w:val="0"/>
              <w:spacing w:line="250" w:lineRule="exact"/>
              <w:ind w:left="24" w:firstLine="14"/>
              <w:jc w:val="both"/>
              <w:rPr>
                <w:rFonts w:ascii="Arial Narrow" w:hAnsi="Arial Narrow" w:cs="Arial"/>
                <w:sz w:val="22"/>
                <w:szCs w:val="22"/>
                <w:lang w:eastAsia="es-CO"/>
              </w:rPr>
            </w:pPr>
            <w:r w:rsidRPr="000A25F5">
              <w:rPr>
                <w:rFonts w:ascii="Arial Narrow" w:hAnsi="Arial Narrow" w:cs="Arial"/>
                <w:sz w:val="22"/>
                <w:szCs w:val="22"/>
                <w:lang w:eastAsia="es-CO"/>
              </w:rPr>
              <w:t>Ordenador                  del Gasto oficina de contratación  y jurídica.</w:t>
            </w:r>
          </w:p>
        </w:tc>
      </w:tr>
      <w:tr w:rsidR="008F2A26" w:rsidRPr="000A25F5" w14:paraId="526EAC80" w14:textId="77777777" w:rsidTr="003977EC">
        <w:trPr>
          <w:trHeight w:hRule="exact" w:val="3390"/>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77954736" w14:textId="77777777" w:rsidR="008F2A26" w:rsidRPr="000A25F5" w:rsidRDefault="008F2A26" w:rsidP="00340C3B">
            <w:pPr>
              <w:widowControl w:val="0"/>
              <w:shd w:val="clear" w:color="auto" w:fill="FFFFFF"/>
              <w:autoSpaceDE w:val="0"/>
              <w:autoSpaceDN w:val="0"/>
              <w:adjustRightInd w:val="0"/>
              <w:ind w:left="379"/>
              <w:jc w:val="both"/>
              <w:rPr>
                <w:rFonts w:ascii="Arial Narrow" w:hAnsi="Arial Narrow" w:cs="Arial"/>
                <w:sz w:val="22"/>
                <w:szCs w:val="22"/>
                <w:lang w:eastAsia="es-CO"/>
              </w:rPr>
            </w:pPr>
            <w:r w:rsidRPr="000A25F5">
              <w:rPr>
                <w:rFonts w:ascii="Arial Narrow" w:hAnsi="Arial Narrow" w:cs="Arial"/>
                <w:sz w:val="22"/>
                <w:szCs w:val="22"/>
                <w:lang w:eastAsia="es-CO"/>
              </w:rPr>
              <w:t>3</w:t>
            </w:r>
          </w:p>
        </w:tc>
        <w:tc>
          <w:tcPr>
            <w:tcW w:w="4517" w:type="dxa"/>
            <w:gridSpan w:val="2"/>
            <w:tcBorders>
              <w:top w:val="single" w:sz="6" w:space="0" w:color="auto"/>
              <w:left w:val="single" w:sz="6" w:space="0" w:color="auto"/>
              <w:bottom w:val="single" w:sz="6" w:space="0" w:color="auto"/>
              <w:right w:val="single" w:sz="6" w:space="0" w:color="auto"/>
            </w:tcBorders>
            <w:shd w:val="clear" w:color="auto" w:fill="FFFFFF"/>
          </w:tcPr>
          <w:p w14:paraId="25F38335" w14:textId="5EB9E8DB"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 xml:space="preserve">Acto     Administrativo     de     apertura:     Deberá contener     la     información     a     que     alude     </w:t>
            </w:r>
            <w:r w:rsidR="000A25F5" w:rsidRPr="000A25F5">
              <w:rPr>
                <w:rFonts w:ascii="Arial Narrow" w:hAnsi="Arial Narrow" w:cs="Arial"/>
                <w:sz w:val="22"/>
                <w:szCs w:val="22"/>
                <w:lang w:eastAsia="es-CO"/>
              </w:rPr>
              <w:t xml:space="preserve">Decreto 1082 de 2015 </w:t>
            </w:r>
            <w:r w:rsidRPr="000A25F5">
              <w:rPr>
                <w:rFonts w:ascii="Arial Narrow" w:hAnsi="Arial Narrow" w:cs="Arial"/>
                <w:sz w:val="22"/>
                <w:szCs w:val="22"/>
                <w:lang w:eastAsia="es-CO"/>
              </w:rPr>
              <w:t xml:space="preserve">Pliego   de   condiciones   definitivo   (conforme al   artículo   30   de   la   Ley   80   de   1993).   Se incluirán      las      modificaciones      pertinentes acorde   con   las   observaciones   hechas   por los      futuros      proponentes      interesados      en participar      en      el      proceso      de      selección durante la etapa del proyecto de  pliegos,  o las         demás        que        haya        detectado         la administración.          Deberá          contener          los requisitos       mínimos       establecidos       en       el </w:t>
            </w:r>
            <w:r w:rsidR="000A25F5" w:rsidRPr="000A25F5">
              <w:rPr>
                <w:rFonts w:ascii="Arial Narrow" w:hAnsi="Arial Narrow" w:cs="Arial"/>
                <w:sz w:val="22"/>
                <w:szCs w:val="22"/>
                <w:lang w:eastAsia="es-CO"/>
              </w:rPr>
              <w:t>Decreto 1082 de 2015</w:t>
            </w:r>
          </w:p>
        </w:tc>
        <w:tc>
          <w:tcPr>
            <w:tcW w:w="1999" w:type="dxa"/>
            <w:tcBorders>
              <w:top w:val="single" w:sz="6" w:space="0" w:color="auto"/>
              <w:left w:val="single" w:sz="6" w:space="0" w:color="auto"/>
              <w:bottom w:val="single" w:sz="6" w:space="0" w:color="auto"/>
              <w:right w:val="single" w:sz="6" w:space="0" w:color="auto"/>
            </w:tcBorders>
            <w:shd w:val="clear" w:color="auto" w:fill="FFFFFF"/>
          </w:tcPr>
          <w:p w14:paraId="09FD52BC" w14:textId="77777777"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El                  término                  de publicación     del     pliego de                             condiciones definitivo se fijará en el cronograma                             de acuerdo                con                la naturaleza  del  objeto  a contratar.</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565BBEE7" w14:textId="77777777" w:rsidR="008F2A26" w:rsidRPr="000A25F5" w:rsidRDefault="008F2A26" w:rsidP="00340C3B">
            <w:pPr>
              <w:widowControl w:val="0"/>
              <w:shd w:val="clear" w:color="auto" w:fill="FFFFFF"/>
              <w:autoSpaceDE w:val="0"/>
              <w:autoSpaceDN w:val="0"/>
              <w:adjustRightInd w:val="0"/>
              <w:spacing w:line="250" w:lineRule="exact"/>
              <w:ind w:left="24" w:firstLine="14"/>
              <w:jc w:val="both"/>
              <w:rPr>
                <w:rFonts w:ascii="Arial Narrow" w:hAnsi="Arial Narrow" w:cs="Arial"/>
                <w:sz w:val="22"/>
                <w:szCs w:val="22"/>
                <w:lang w:eastAsia="es-CO"/>
              </w:rPr>
            </w:pPr>
            <w:r w:rsidRPr="000A25F5">
              <w:rPr>
                <w:rFonts w:ascii="Arial Narrow" w:hAnsi="Arial Narrow" w:cs="Arial"/>
                <w:sz w:val="22"/>
                <w:szCs w:val="22"/>
                <w:lang w:eastAsia="es-CO"/>
              </w:rPr>
              <w:t>Ordenador                  del Gasto</w:t>
            </w:r>
          </w:p>
          <w:p w14:paraId="18B77E22" w14:textId="77777777" w:rsidR="008F2A26" w:rsidRPr="000A25F5" w:rsidRDefault="008F2A26" w:rsidP="00340C3B">
            <w:pPr>
              <w:widowControl w:val="0"/>
              <w:shd w:val="clear" w:color="auto" w:fill="FFFFFF"/>
              <w:autoSpaceDE w:val="0"/>
              <w:autoSpaceDN w:val="0"/>
              <w:adjustRightInd w:val="0"/>
              <w:spacing w:line="250" w:lineRule="exact"/>
              <w:ind w:left="24" w:firstLine="14"/>
              <w:jc w:val="both"/>
              <w:rPr>
                <w:rFonts w:ascii="Arial Narrow" w:hAnsi="Arial Narrow" w:cs="Arial"/>
                <w:sz w:val="22"/>
                <w:szCs w:val="22"/>
                <w:lang w:eastAsia="es-CO"/>
              </w:rPr>
            </w:pPr>
            <w:r w:rsidRPr="000A25F5">
              <w:rPr>
                <w:rFonts w:ascii="Arial Narrow" w:hAnsi="Arial Narrow" w:cs="Arial"/>
                <w:sz w:val="22"/>
                <w:szCs w:val="22"/>
                <w:lang w:eastAsia="es-CO"/>
              </w:rPr>
              <w:t>Ordenador                  del Gasto oficina de contratación  y jurídica.</w:t>
            </w:r>
          </w:p>
        </w:tc>
      </w:tr>
      <w:tr w:rsidR="008F2A26" w:rsidRPr="000A25F5" w14:paraId="5CAD7707" w14:textId="77777777" w:rsidTr="003977EC">
        <w:trPr>
          <w:trHeight w:hRule="exact" w:val="1405"/>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7ADC95A5" w14:textId="77777777" w:rsidR="008F2A26" w:rsidRPr="000A25F5" w:rsidRDefault="008F2A26" w:rsidP="00340C3B">
            <w:pPr>
              <w:widowControl w:val="0"/>
              <w:shd w:val="clear" w:color="auto" w:fill="FFFFFF"/>
              <w:autoSpaceDE w:val="0"/>
              <w:autoSpaceDN w:val="0"/>
              <w:adjustRightInd w:val="0"/>
              <w:ind w:left="379"/>
              <w:jc w:val="both"/>
              <w:rPr>
                <w:rFonts w:ascii="Arial Narrow" w:hAnsi="Arial Narrow" w:cs="Arial"/>
                <w:sz w:val="22"/>
                <w:szCs w:val="22"/>
                <w:lang w:eastAsia="es-CO"/>
              </w:rPr>
            </w:pPr>
            <w:r w:rsidRPr="000A25F5">
              <w:rPr>
                <w:rFonts w:ascii="Arial Narrow" w:hAnsi="Arial Narrow" w:cs="Arial"/>
                <w:sz w:val="22"/>
                <w:szCs w:val="22"/>
                <w:lang w:eastAsia="es-CO"/>
              </w:rPr>
              <w:t>4</w:t>
            </w:r>
          </w:p>
        </w:tc>
        <w:tc>
          <w:tcPr>
            <w:tcW w:w="4517" w:type="dxa"/>
            <w:gridSpan w:val="2"/>
            <w:tcBorders>
              <w:top w:val="single" w:sz="6" w:space="0" w:color="auto"/>
              <w:left w:val="single" w:sz="6" w:space="0" w:color="auto"/>
              <w:bottom w:val="single" w:sz="6" w:space="0" w:color="auto"/>
              <w:right w:val="single" w:sz="6" w:space="0" w:color="auto"/>
            </w:tcBorders>
            <w:shd w:val="clear" w:color="auto" w:fill="FFFFFF"/>
          </w:tcPr>
          <w:p w14:paraId="7B65D166" w14:textId="77777777"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Plazo.   Es   el   momento   a   partir   del   cual   se pueden      presentar      propuestas,      hasta      el cierre (Artículo 30,  numeral 5,  de la Ley 80 de 1993).</w:t>
            </w:r>
          </w:p>
          <w:p w14:paraId="0C1F3D01" w14:textId="77777777"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El         plazo         para         la         presentación         de propuestas     debe     ser     proporcional     a      la</w:t>
            </w:r>
          </w:p>
        </w:tc>
        <w:tc>
          <w:tcPr>
            <w:tcW w:w="1999" w:type="dxa"/>
            <w:tcBorders>
              <w:top w:val="single" w:sz="6" w:space="0" w:color="auto"/>
              <w:left w:val="single" w:sz="6" w:space="0" w:color="auto"/>
              <w:bottom w:val="single" w:sz="6" w:space="0" w:color="auto"/>
              <w:right w:val="single" w:sz="6" w:space="0" w:color="auto"/>
            </w:tcBorders>
            <w:shd w:val="clear" w:color="auto" w:fill="FFFFFF"/>
          </w:tcPr>
          <w:p w14:paraId="25740816" w14:textId="77777777"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El   término   se   fijará   en el           cronograma           de acuerdo                con                la naturaleza  del  objeto  a contratar.</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6F66FAB9" w14:textId="77777777" w:rsidR="008F2A26" w:rsidRPr="000A25F5" w:rsidRDefault="008F2A26" w:rsidP="00340C3B">
            <w:pPr>
              <w:widowControl w:val="0"/>
              <w:shd w:val="clear" w:color="auto" w:fill="FFFFFF"/>
              <w:autoSpaceDE w:val="0"/>
              <w:autoSpaceDN w:val="0"/>
              <w:adjustRightInd w:val="0"/>
              <w:spacing w:line="254" w:lineRule="exact"/>
              <w:ind w:left="10" w:hanging="19"/>
              <w:jc w:val="both"/>
              <w:rPr>
                <w:rFonts w:ascii="Arial Narrow" w:hAnsi="Arial Narrow" w:cs="Arial"/>
                <w:sz w:val="22"/>
                <w:szCs w:val="22"/>
                <w:lang w:eastAsia="es-CO"/>
              </w:rPr>
            </w:pPr>
            <w:r w:rsidRPr="000A25F5">
              <w:rPr>
                <w:rFonts w:ascii="Arial Narrow" w:hAnsi="Arial Narrow" w:cs="Arial"/>
                <w:sz w:val="22"/>
                <w:szCs w:val="22"/>
                <w:lang w:eastAsia="es-CO"/>
              </w:rPr>
              <w:t>Comité       asesor       y evaluador.</w:t>
            </w:r>
          </w:p>
        </w:tc>
      </w:tr>
      <w:tr w:rsidR="008F2A26" w:rsidRPr="000A25F5" w14:paraId="20BEE208" w14:textId="77777777" w:rsidTr="003977EC">
        <w:trPr>
          <w:trHeight w:hRule="exact" w:val="773"/>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05BC3012" w14:textId="77777777" w:rsidR="008F2A26" w:rsidRPr="000A25F5" w:rsidRDefault="008F2A26" w:rsidP="00340C3B">
            <w:pPr>
              <w:shd w:val="clear" w:color="auto" w:fill="FFFFFF"/>
              <w:jc w:val="both"/>
              <w:rPr>
                <w:rFonts w:ascii="Arial Narrow" w:hAnsi="Arial Narrow"/>
                <w:sz w:val="22"/>
                <w:szCs w:val="22"/>
              </w:rPr>
            </w:pPr>
          </w:p>
        </w:tc>
        <w:tc>
          <w:tcPr>
            <w:tcW w:w="4477" w:type="dxa"/>
            <w:tcBorders>
              <w:top w:val="single" w:sz="6" w:space="0" w:color="auto"/>
              <w:left w:val="single" w:sz="6" w:space="0" w:color="auto"/>
              <w:bottom w:val="single" w:sz="6" w:space="0" w:color="auto"/>
              <w:right w:val="single" w:sz="6" w:space="0" w:color="auto"/>
            </w:tcBorders>
            <w:shd w:val="clear" w:color="auto" w:fill="FFFFFF"/>
          </w:tcPr>
          <w:p w14:paraId="1F8CE4EE" w14:textId="77777777"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complejidad    del    bien,    obra     o     servicio    a adquirir,   de   manera   que   se   le   garantice   a los proponentes la preparación de ofertas.</w:t>
            </w:r>
          </w:p>
        </w:tc>
        <w:tc>
          <w:tcPr>
            <w:tcW w:w="2039" w:type="dxa"/>
            <w:gridSpan w:val="2"/>
            <w:tcBorders>
              <w:top w:val="single" w:sz="6" w:space="0" w:color="auto"/>
              <w:left w:val="single" w:sz="6" w:space="0" w:color="auto"/>
              <w:bottom w:val="single" w:sz="6" w:space="0" w:color="auto"/>
              <w:right w:val="single" w:sz="6" w:space="0" w:color="auto"/>
            </w:tcBorders>
            <w:shd w:val="clear" w:color="auto" w:fill="FFFFFF"/>
          </w:tcPr>
          <w:p w14:paraId="7B372F63" w14:textId="77777777" w:rsidR="008F2A26" w:rsidRPr="000A25F5" w:rsidRDefault="008F2A26" w:rsidP="00340C3B">
            <w:pPr>
              <w:shd w:val="clear" w:color="auto" w:fill="FFFFFF"/>
              <w:jc w:val="both"/>
              <w:rPr>
                <w:rFonts w:ascii="Arial Narrow" w:hAnsi="Arial Narrow"/>
                <w:sz w:val="22"/>
                <w:szCs w:val="22"/>
              </w:rPr>
            </w:pP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0F21DA42" w14:textId="77777777" w:rsidR="008F2A26" w:rsidRPr="000A25F5" w:rsidRDefault="008F2A26" w:rsidP="00340C3B">
            <w:pPr>
              <w:shd w:val="clear" w:color="auto" w:fill="FFFFFF"/>
              <w:jc w:val="both"/>
              <w:rPr>
                <w:rFonts w:ascii="Arial Narrow" w:hAnsi="Arial Narrow"/>
                <w:sz w:val="22"/>
                <w:szCs w:val="22"/>
              </w:rPr>
            </w:pPr>
          </w:p>
        </w:tc>
      </w:tr>
      <w:tr w:rsidR="008F2A26" w:rsidRPr="000A25F5" w14:paraId="65C3F824" w14:textId="77777777" w:rsidTr="003977EC">
        <w:trPr>
          <w:trHeight w:hRule="exact" w:val="3865"/>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55F20E64" w14:textId="77777777" w:rsidR="008F2A26" w:rsidRPr="000A25F5" w:rsidRDefault="008F2A26" w:rsidP="00340C3B">
            <w:pPr>
              <w:shd w:val="clear" w:color="auto" w:fill="FFFFFF"/>
              <w:ind w:left="379"/>
              <w:jc w:val="both"/>
              <w:rPr>
                <w:rFonts w:ascii="Arial Narrow" w:hAnsi="Arial Narrow"/>
                <w:sz w:val="22"/>
                <w:szCs w:val="22"/>
              </w:rPr>
            </w:pPr>
            <w:r w:rsidRPr="000A25F5">
              <w:rPr>
                <w:rFonts w:ascii="Arial Narrow" w:hAnsi="Arial Narrow"/>
                <w:sz w:val="22"/>
                <w:szCs w:val="22"/>
              </w:rPr>
              <w:t>5</w:t>
            </w:r>
          </w:p>
        </w:tc>
        <w:tc>
          <w:tcPr>
            <w:tcW w:w="4477" w:type="dxa"/>
            <w:tcBorders>
              <w:top w:val="single" w:sz="6" w:space="0" w:color="auto"/>
              <w:left w:val="single" w:sz="6" w:space="0" w:color="auto"/>
              <w:bottom w:val="single" w:sz="6" w:space="0" w:color="auto"/>
              <w:right w:val="single" w:sz="6" w:space="0" w:color="auto"/>
            </w:tcBorders>
            <w:shd w:val="clear" w:color="auto" w:fill="FFFFFF"/>
          </w:tcPr>
          <w:p w14:paraId="3BAC8D60" w14:textId="216E0415"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 xml:space="preserve">Modificación      del      pliego      de      condiciones definitivo: A través de Adendas </w:t>
            </w:r>
            <w:r w:rsidR="000A25F5" w:rsidRPr="000A25F5">
              <w:rPr>
                <w:rFonts w:ascii="Arial Narrow" w:hAnsi="Arial Narrow" w:cs="Arial"/>
                <w:sz w:val="22"/>
                <w:szCs w:val="22"/>
                <w:lang w:eastAsia="es-CO"/>
              </w:rPr>
              <w:t xml:space="preserve">Decreto 1082 de 2015 </w:t>
            </w:r>
            <w:r w:rsidRPr="000A25F5">
              <w:rPr>
                <w:rFonts w:ascii="Arial Narrow" w:hAnsi="Arial Narrow"/>
                <w:sz w:val="22"/>
                <w:szCs w:val="22"/>
              </w:rPr>
              <w:t>La      entidad      señalará      en      el      Pliego      de condiciones   el   plazo   máximo   para   expedir adendas       tratándose       de       modificaciones diferentes al cronograma.</w:t>
            </w:r>
          </w:p>
          <w:p w14:paraId="65B8636E" w14:textId="77777777" w:rsidR="008F2A26" w:rsidRPr="000A25F5" w:rsidRDefault="008F2A26" w:rsidP="00340C3B">
            <w:pPr>
              <w:shd w:val="clear" w:color="auto" w:fill="FFFFFF"/>
              <w:spacing w:line="250" w:lineRule="exact"/>
              <w:jc w:val="both"/>
              <w:rPr>
                <w:rFonts w:ascii="Arial Narrow" w:hAnsi="Arial Narrow"/>
                <w:sz w:val="22"/>
                <w:szCs w:val="22"/>
              </w:rPr>
            </w:pPr>
            <w:r w:rsidRPr="000A25F5">
              <w:rPr>
                <w:rFonts w:ascii="Arial Narrow" w:hAnsi="Arial Narrow"/>
                <w:sz w:val="22"/>
                <w:szCs w:val="22"/>
              </w:rPr>
              <w:t>Si se modifica el cronograma del proceso, incluso    una    vez   haya    vencido    el   término para  la  presentación de las  ofertas  y antes de   la   adjudicación   del   contrato,   se   deberá publicar     el     nuevo     cronograma     mediante adenda,    precisando    además    los    cambios que   ello   implique   en   el   cronograma   fijado en   el   acto   de   apertura   y   en   el    aviso   de convocatoria.</w:t>
            </w:r>
          </w:p>
          <w:p w14:paraId="6DCB5EB5" w14:textId="77777777" w:rsidR="008F2A26" w:rsidRPr="000A25F5" w:rsidRDefault="008F2A26" w:rsidP="00340C3B">
            <w:pPr>
              <w:shd w:val="clear" w:color="auto" w:fill="FFFFFF"/>
              <w:spacing w:line="250" w:lineRule="exact"/>
              <w:jc w:val="both"/>
              <w:rPr>
                <w:rFonts w:ascii="Arial Narrow" w:hAnsi="Arial Narrow"/>
                <w:sz w:val="22"/>
                <w:szCs w:val="22"/>
              </w:rPr>
            </w:pPr>
            <w:r w:rsidRPr="000A25F5">
              <w:rPr>
                <w:rFonts w:ascii="Arial Narrow" w:hAnsi="Arial Narrow"/>
                <w:sz w:val="22"/>
                <w:szCs w:val="22"/>
              </w:rPr>
              <w:t>La   publicación   de   estas   adendas   sólo   se podrá realizar en días hábiles entre las 7:00 a. m. y las 7:00 p. m.</w:t>
            </w:r>
          </w:p>
        </w:tc>
        <w:tc>
          <w:tcPr>
            <w:tcW w:w="2039" w:type="dxa"/>
            <w:gridSpan w:val="2"/>
            <w:tcBorders>
              <w:top w:val="single" w:sz="6" w:space="0" w:color="auto"/>
              <w:left w:val="single" w:sz="6" w:space="0" w:color="auto"/>
              <w:bottom w:val="single" w:sz="6" w:space="0" w:color="auto"/>
              <w:right w:val="single" w:sz="6" w:space="0" w:color="auto"/>
            </w:tcBorders>
            <w:shd w:val="clear" w:color="auto" w:fill="FFFFFF"/>
          </w:tcPr>
          <w:p w14:paraId="2DFD273D" w14:textId="77777777" w:rsidR="008F2A26" w:rsidRPr="000A25F5" w:rsidRDefault="008F2A26" w:rsidP="00340C3B">
            <w:pPr>
              <w:shd w:val="clear" w:color="auto" w:fill="FFFFFF"/>
              <w:spacing w:line="288" w:lineRule="exact"/>
              <w:jc w:val="both"/>
              <w:rPr>
                <w:rFonts w:ascii="Arial Narrow" w:hAnsi="Arial Narrow"/>
                <w:sz w:val="22"/>
                <w:szCs w:val="22"/>
              </w:rPr>
            </w:pPr>
            <w:r w:rsidRPr="000A25F5">
              <w:rPr>
                <w:rFonts w:ascii="Arial Narrow" w:hAnsi="Arial Narrow"/>
                <w:sz w:val="22"/>
                <w:szCs w:val="22"/>
              </w:rPr>
              <w:t>A     más     tardar     el     día hábil   anterior   al   cierre. En     todo     caso    deberá otorgarse      un      término prudencial para que los proponentes           puedan ajustar     sus     ofertas     si fuere necesario. De conformidad con la ley preexistente.</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63D70EC6" w14:textId="77777777" w:rsidR="008F2A26" w:rsidRPr="000A25F5" w:rsidRDefault="008F2A26" w:rsidP="00340C3B">
            <w:pPr>
              <w:shd w:val="clear" w:color="auto" w:fill="FFFFFF"/>
              <w:spacing w:line="254" w:lineRule="exact"/>
              <w:jc w:val="both"/>
              <w:rPr>
                <w:rFonts w:ascii="Arial Narrow" w:hAnsi="Arial Narrow"/>
                <w:sz w:val="22"/>
                <w:szCs w:val="22"/>
              </w:rPr>
            </w:pPr>
          </w:p>
          <w:p w14:paraId="4C5EA3EF" w14:textId="77777777"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Ordenador                  del Gasto oficina de contratación  y jurídica.</w:t>
            </w:r>
          </w:p>
        </w:tc>
      </w:tr>
      <w:tr w:rsidR="008F2A26" w:rsidRPr="000A25F5" w14:paraId="50CF1F52" w14:textId="77777777" w:rsidTr="003977EC">
        <w:trPr>
          <w:trHeight w:hRule="exact" w:val="240"/>
        </w:trPr>
        <w:tc>
          <w:tcPr>
            <w:tcW w:w="1134" w:type="dxa"/>
            <w:tcBorders>
              <w:top w:val="single" w:sz="6" w:space="0" w:color="auto"/>
              <w:left w:val="single" w:sz="6" w:space="0" w:color="auto"/>
              <w:bottom w:val="nil"/>
              <w:right w:val="single" w:sz="6" w:space="0" w:color="auto"/>
            </w:tcBorders>
            <w:shd w:val="clear" w:color="auto" w:fill="FFFFFF"/>
          </w:tcPr>
          <w:p w14:paraId="2A1361A2" w14:textId="77777777" w:rsidR="008F2A26" w:rsidRPr="000A25F5" w:rsidRDefault="008F2A26" w:rsidP="00340C3B">
            <w:pPr>
              <w:shd w:val="clear" w:color="auto" w:fill="FFFFFF"/>
              <w:ind w:left="379"/>
              <w:jc w:val="both"/>
              <w:rPr>
                <w:rFonts w:ascii="Arial Narrow" w:hAnsi="Arial Narrow"/>
                <w:sz w:val="22"/>
                <w:szCs w:val="22"/>
              </w:rPr>
            </w:pPr>
            <w:r w:rsidRPr="000A25F5">
              <w:rPr>
                <w:rFonts w:ascii="Arial Narrow" w:hAnsi="Arial Narrow"/>
                <w:sz w:val="22"/>
                <w:szCs w:val="22"/>
              </w:rPr>
              <w:t>6</w:t>
            </w:r>
          </w:p>
        </w:tc>
        <w:tc>
          <w:tcPr>
            <w:tcW w:w="4477" w:type="dxa"/>
            <w:tcBorders>
              <w:top w:val="single" w:sz="6" w:space="0" w:color="auto"/>
              <w:left w:val="single" w:sz="6" w:space="0" w:color="auto"/>
              <w:bottom w:val="single" w:sz="6" w:space="0" w:color="auto"/>
              <w:right w:val="single" w:sz="6" w:space="0" w:color="auto"/>
            </w:tcBorders>
            <w:shd w:val="clear" w:color="auto" w:fill="FFFFFF"/>
          </w:tcPr>
          <w:p w14:paraId="4495548D" w14:textId="77777777" w:rsidR="008F2A26" w:rsidRPr="000A25F5" w:rsidRDefault="008F2A26" w:rsidP="00340C3B">
            <w:pPr>
              <w:shd w:val="clear" w:color="auto" w:fill="FFFFFF"/>
              <w:jc w:val="both"/>
              <w:rPr>
                <w:rFonts w:ascii="Arial Narrow" w:hAnsi="Arial Narrow"/>
                <w:sz w:val="22"/>
                <w:szCs w:val="22"/>
              </w:rPr>
            </w:pPr>
            <w:r w:rsidRPr="000A25F5">
              <w:rPr>
                <w:rFonts w:ascii="Arial Narrow" w:hAnsi="Arial Narrow"/>
                <w:sz w:val="22"/>
                <w:szCs w:val="22"/>
              </w:rPr>
              <w:t>Presentación              de              observaciones              y</w:t>
            </w:r>
          </w:p>
        </w:tc>
        <w:tc>
          <w:tcPr>
            <w:tcW w:w="2039" w:type="dxa"/>
            <w:gridSpan w:val="2"/>
            <w:tcBorders>
              <w:top w:val="single" w:sz="6" w:space="0" w:color="auto"/>
              <w:left w:val="single" w:sz="6" w:space="0" w:color="auto"/>
              <w:bottom w:val="nil"/>
              <w:right w:val="single" w:sz="6" w:space="0" w:color="auto"/>
            </w:tcBorders>
            <w:shd w:val="clear" w:color="auto" w:fill="FFFFFF"/>
          </w:tcPr>
          <w:p w14:paraId="2FD970C0" w14:textId="77777777" w:rsidR="008F2A26" w:rsidRPr="000A25F5" w:rsidRDefault="008F2A26" w:rsidP="00340C3B">
            <w:pPr>
              <w:shd w:val="clear" w:color="auto" w:fill="FFFFFF"/>
              <w:spacing w:line="250" w:lineRule="exact"/>
              <w:jc w:val="both"/>
              <w:rPr>
                <w:rFonts w:ascii="Arial Narrow" w:hAnsi="Arial Narrow"/>
                <w:sz w:val="22"/>
                <w:szCs w:val="22"/>
              </w:rPr>
            </w:pPr>
            <w:r w:rsidRPr="000A25F5">
              <w:rPr>
                <w:rFonts w:ascii="Arial Narrow" w:hAnsi="Arial Narrow"/>
                <w:sz w:val="22"/>
                <w:szCs w:val="22"/>
              </w:rPr>
              <w:t>Las      observaciones      al pliego     de     condiciones deben  ser  presentadas durante          el          término establecido            en            el cronograma.</w:t>
            </w:r>
          </w:p>
        </w:tc>
        <w:tc>
          <w:tcPr>
            <w:tcW w:w="2160" w:type="dxa"/>
            <w:tcBorders>
              <w:top w:val="single" w:sz="6" w:space="0" w:color="auto"/>
              <w:left w:val="single" w:sz="6" w:space="0" w:color="auto"/>
              <w:bottom w:val="nil"/>
              <w:right w:val="single" w:sz="6" w:space="0" w:color="auto"/>
            </w:tcBorders>
            <w:shd w:val="clear" w:color="auto" w:fill="FFFFFF"/>
          </w:tcPr>
          <w:p w14:paraId="43C75330" w14:textId="77777777" w:rsidR="008F2A26" w:rsidRPr="000A25F5" w:rsidRDefault="008F2A26" w:rsidP="00340C3B">
            <w:pPr>
              <w:shd w:val="clear" w:color="auto" w:fill="FFFFFF"/>
              <w:spacing w:line="254" w:lineRule="exact"/>
              <w:ind w:right="499"/>
              <w:jc w:val="both"/>
              <w:rPr>
                <w:rFonts w:ascii="Arial Narrow" w:hAnsi="Arial Narrow"/>
                <w:sz w:val="22"/>
                <w:szCs w:val="22"/>
              </w:rPr>
            </w:pPr>
            <w:r w:rsidRPr="000A25F5">
              <w:rPr>
                <w:rFonts w:ascii="Arial Narrow" w:hAnsi="Arial Narrow"/>
                <w:sz w:val="22"/>
                <w:szCs w:val="22"/>
              </w:rPr>
              <w:t>Comité Asesor Evaluador</w:t>
            </w:r>
          </w:p>
        </w:tc>
      </w:tr>
      <w:tr w:rsidR="008F2A26" w:rsidRPr="000A25F5" w14:paraId="03F4E9DF" w14:textId="77777777" w:rsidTr="003977EC">
        <w:trPr>
          <w:trHeight w:hRule="exact" w:val="2283"/>
        </w:trPr>
        <w:tc>
          <w:tcPr>
            <w:tcW w:w="1134" w:type="dxa"/>
            <w:tcBorders>
              <w:top w:val="nil"/>
              <w:left w:val="single" w:sz="6" w:space="0" w:color="auto"/>
              <w:bottom w:val="single" w:sz="6" w:space="0" w:color="auto"/>
              <w:right w:val="single" w:sz="6" w:space="0" w:color="auto"/>
            </w:tcBorders>
            <w:shd w:val="clear" w:color="auto" w:fill="FFFFFF"/>
          </w:tcPr>
          <w:p w14:paraId="34F1602F" w14:textId="77777777" w:rsidR="008F2A26" w:rsidRPr="000A25F5" w:rsidRDefault="008F2A26" w:rsidP="00340C3B">
            <w:pPr>
              <w:jc w:val="both"/>
              <w:rPr>
                <w:rFonts w:ascii="Arial Narrow" w:hAnsi="Arial Narrow"/>
                <w:sz w:val="22"/>
                <w:szCs w:val="22"/>
              </w:rPr>
            </w:pPr>
          </w:p>
          <w:p w14:paraId="2B03CB49" w14:textId="77777777" w:rsidR="008F2A26" w:rsidRPr="000A25F5" w:rsidRDefault="008F2A26" w:rsidP="00340C3B">
            <w:pPr>
              <w:jc w:val="both"/>
              <w:rPr>
                <w:rFonts w:ascii="Arial Narrow" w:hAnsi="Arial Narrow"/>
                <w:sz w:val="22"/>
                <w:szCs w:val="22"/>
              </w:rPr>
            </w:pPr>
          </w:p>
        </w:tc>
        <w:tc>
          <w:tcPr>
            <w:tcW w:w="4477" w:type="dxa"/>
            <w:tcBorders>
              <w:top w:val="single" w:sz="6" w:space="0" w:color="auto"/>
              <w:left w:val="single" w:sz="6" w:space="0" w:color="auto"/>
              <w:bottom w:val="single" w:sz="6" w:space="0" w:color="auto"/>
              <w:right w:val="single" w:sz="6" w:space="0" w:color="auto"/>
            </w:tcBorders>
            <w:shd w:val="clear" w:color="auto" w:fill="FFFFFF"/>
          </w:tcPr>
          <w:p w14:paraId="4B9A6BB0" w14:textId="77777777" w:rsidR="008F2A26" w:rsidRPr="000A25F5" w:rsidRDefault="008F2A26" w:rsidP="00340C3B">
            <w:pPr>
              <w:shd w:val="clear" w:color="auto" w:fill="FFFFFF"/>
              <w:jc w:val="both"/>
              <w:rPr>
                <w:rFonts w:ascii="Arial Narrow" w:hAnsi="Arial Narrow"/>
                <w:sz w:val="22"/>
                <w:szCs w:val="22"/>
              </w:rPr>
            </w:pPr>
            <w:r w:rsidRPr="000A25F5">
              <w:rPr>
                <w:rFonts w:ascii="Arial Narrow" w:hAnsi="Arial Narrow"/>
                <w:sz w:val="22"/>
                <w:szCs w:val="22"/>
              </w:rPr>
              <w:t>Sugerencias al pliego de condiciones.</w:t>
            </w:r>
          </w:p>
          <w:p w14:paraId="7E22134E" w14:textId="77777777" w:rsidR="008F2A26" w:rsidRPr="000A25F5" w:rsidRDefault="008F2A26" w:rsidP="00340C3B">
            <w:pPr>
              <w:shd w:val="clear" w:color="auto" w:fill="FFFFFF"/>
              <w:spacing w:line="250" w:lineRule="exact"/>
              <w:jc w:val="both"/>
              <w:rPr>
                <w:rFonts w:ascii="Arial Narrow" w:hAnsi="Arial Narrow"/>
                <w:sz w:val="22"/>
                <w:szCs w:val="22"/>
              </w:rPr>
            </w:pPr>
            <w:r w:rsidRPr="000A25F5">
              <w:rPr>
                <w:rFonts w:ascii="Arial Narrow" w:hAnsi="Arial Narrow"/>
                <w:sz w:val="22"/>
                <w:szCs w:val="22"/>
              </w:rPr>
              <w:t>La        aceptación         o        rechazo        de        tales observaciones          se          hará         de         manera motivada,   para  lo   cual  la   entidad   agrupará aquellas de naturaleza común.</w:t>
            </w:r>
          </w:p>
          <w:p w14:paraId="7C4B8567" w14:textId="77777777" w:rsidR="008F2A26" w:rsidRPr="000A25F5" w:rsidRDefault="008F2A26" w:rsidP="00340C3B">
            <w:pPr>
              <w:shd w:val="clear" w:color="auto" w:fill="FFFFFF"/>
              <w:spacing w:line="250" w:lineRule="exact"/>
              <w:jc w:val="both"/>
              <w:rPr>
                <w:rFonts w:ascii="Arial Narrow" w:hAnsi="Arial Narrow"/>
                <w:sz w:val="22"/>
                <w:szCs w:val="22"/>
              </w:rPr>
            </w:pPr>
            <w:r w:rsidRPr="000A25F5">
              <w:rPr>
                <w:rFonts w:ascii="Arial Narrow" w:hAnsi="Arial Narrow"/>
                <w:sz w:val="22"/>
                <w:szCs w:val="22"/>
              </w:rPr>
              <w:t>Como         política         de         la         Administración Departamental                  deberá                  celebrarse audiencia de aclaraciones     y de asignación de riesgos</w:t>
            </w:r>
          </w:p>
        </w:tc>
        <w:tc>
          <w:tcPr>
            <w:tcW w:w="2039" w:type="dxa"/>
            <w:gridSpan w:val="2"/>
            <w:tcBorders>
              <w:top w:val="nil"/>
              <w:left w:val="single" w:sz="6" w:space="0" w:color="auto"/>
              <w:bottom w:val="single" w:sz="6" w:space="0" w:color="auto"/>
              <w:right w:val="single" w:sz="6" w:space="0" w:color="auto"/>
            </w:tcBorders>
            <w:shd w:val="clear" w:color="auto" w:fill="FFFFFF"/>
          </w:tcPr>
          <w:p w14:paraId="7849BA2C" w14:textId="77777777" w:rsidR="008F2A26" w:rsidRPr="000A25F5" w:rsidRDefault="008F2A26" w:rsidP="00340C3B">
            <w:pPr>
              <w:shd w:val="clear" w:color="auto" w:fill="FFFFFF"/>
              <w:spacing w:line="250" w:lineRule="exact"/>
              <w:jc w:val="both"/>
              <w:rPr>
                <w:rFonts w:ascii="Arial Narrow" w:hAnsi="Arial Narrow"/>
                <w:sz w:val="22"/>
                <w:szCs w:val="22"/>
              </w:rPr>
            </w:pPr>
          </w:p>
          <w:p w14:paraId="3F7830A2" w14:textId="77777777" w:rsidR="008F2A26" w:rsidRPr="000A25F5" w:rsidRDefault="008F2A26" w:rsidP="00340C3B">
            <w:pPr>
              <w:shd w:val="clear" w:color="auto" w:fill="FFFFFF"/>
              <w:spacing w:line="250" w:lineRule="exact"/>
              <w:jc w:val="both"/>
              <w:rPr>
                <w:rFonts w:ascii="Arial Narrow" w:hAnsi="Arial Narrow"/>
                <w:sz w:val="22"/>
                <w:szCs w:val="22"/>
              </w:rPr>
            </w:pPr>
          </w:p>
        </w:tc>
        <w:tc>
          <w:tcPr>
            <w:tcW w:w="2160" w:type="dxa"/>
            <w:tcBorders>
              <w:top w:val="nil"/>
              <w:left w:val="single" w:sz="6" w:space="0" w:color="auto"/>
              <w:bottom w:val="single" w:sz="6" w:space="0" w:color="auto"/>
              <w:right w:val="single" w:sz="6" w:space="0" w:color="auto"/>
            </w:tcBorders>
            <w:shd w:val="clear" w:color="auto" w:fill="FFFFFF"/>
          </w:tcPr>
          <w:p w14:paraId="00EE7A11" w14:textId="77777777" w:rsidR="008F2A26" w:rsidRPr="000A25F5" w:rsidRDefault="008F2A26" w:rsidP="00340C3B">
            <w:pPr>
              <w:shd w:val="clear" w:color="auto" w:fill="FFFFFF"/>
              <w:spacing w:line="250" w:lineRule="exact"/>
              <w:jc w:val="both"/>
              <w:rPr>
                <w:rFonts w:ascii="Arial Narrow" w:hAnsi="Arial Narrow"/>
                <w:sz w:val="22"/>
                <w:szCs w:val="22"/>
              </w:rPr>
            </w:pPr>
          </w:p>
          <w:p w14:paraId="57CD8F07" w14:textId="77777777" w:rsidR="008F2A26" w:rsidRPr="000A25F5" w:rsidRDefault="008F2A26" w:rsidP="00340C3B">
            <w:pPr>
              <w:shd w:val="clear" w:color="auto" w:fill="FFFFFF"/>
              <w:spacing w:line="250" w:lineRule="exact"/>
              <w:jc w:val="both"/>
              <w:rPr>
                <w:rFonts w:ascii="Arial Narrow" w:hAnsi="Arial Narrow"/>
                <w:sz w:val="22"/>
                <w:szCs w:val="22"/>
              </w:rPr>
            </w:pPr>
          </w:p>
        </w:tc>
      </w:tr>
      <w:tr w:rsidR="008F2A26" w:rsidRPr="000A25F5" w14:paraId="274B639B" w14:textId="77777777" w:rsidTr="003977EC">
        <w:trPr>
          <w:trHeight w:hRule="exact" w:val="1526"/>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65BCC549" w14:textId="77777777" w:rsidR="008F2A26" w:rsidRPr="000A25F5" w:rsidRDefault="008F2A26" w:rsidP="00340C3B">
            <w:pPr>
              <w:shd w:val="clear" w:color="auto" w:fill="FFFFFF"/>
              <w:ind w:left="379"/>
              <w:jc w:val="both"/>
              <w:rPr>
                <w:rFonts w:ascii="Arial Narrow" w:hAnsi="Arial Narrow"/>
                <w:sz w:val="22"/>
                <w:szCs w:val="22"/>
              </w:rPr>
            </w:pPr>
            <w:r w:rsidRPr="000A25F5">
              <w:rPr>
                <w:rFonts w:ascii="Arial Narrow" w:hAnsi="Arial Narrow"/>
                <w:sz w:val="22"/>
                <w:szCs w:val="22"/>
              </w:rPr>
              <w:t>8</w:t>
            </w:r>
          </w:p>
        </w:tc>
        <w:tc>
          <w:tcPr>
            <w:tcW w:w="4477" w:type="dxa"/>
            <w:tcBorders>
              <w:top w:val="single" w:sz="6" w:space="0" w:color="auto"/>
              <w:left w:val="single" w:sz="6" w:space="0" w:color="auto"/>
              <w:bottom w:val="single" w:sz="6" w:space="0" w:color="auto"/>
              <w:right w:val="single" w:sz="6" w:space="0" w:color="auto"/>
            </w:tcBorders>
            <w:shd w:val="clear" w:color="auto" w:fill="FFFFFF"/>
          </w:tcPr>
          <w:p w14:paraId="15E960FB" w14:textId="77777777"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Respuesta     y     publicación     en     el     SECOP sobre   las   consideraciones   de   la   entidad   a las              observaciones              y              sugerencias presentadas.</w:t>
            </w:r>
          </w:p>
        </w:tc>
        <w:tc>
          <w:tcPr>
            <w:tcW w:w="2039" w:type="dxa"/>
            <w:gridSpan w:val="2"/>
            <w:tcBorders>
              <w:top w:val="single" w:sz="6" w:space="0" w:color="auto"/>
              <w:left w:val="single" w:sz="6" w:space="0" w:color="auto"/>
              <w:bottom w:val="single" w:sz="6" w:space="0" w:color="auto"/>
              <w:right w:val="single" w:sz="6" w:space="0" w:color="auto"/>
            </w:tcBorders>
            <w:shd w:val="clear" w:color="auto" w:fill="FFFFFF"/>
          </w:tcPr>
          <w:p w14:paraId="353A4065" w14:textId="77777777" w:rsidR="008F2A26" w:rsidRPr="000A25F5" w:rsidRDefault="008F2A26" w:rsidP="00340C3B">
            <w:pPr>
              <w:shd w:val="clear" w:color="auto" w:fill="FFFFFF"/>
              <w:spacing w:line="250" w:lineRule="exact"/>
              <w:jc w:val="both"/>
              <w:rPr>
                <w:rFonts w:ascii="Arial Narrow" w:hAnsi="Arial Narrow"/>
                <w:sz w:val="22"/>
                <w:szCs w:val="22"/>
              </w:rPr>
            </w:pPr>
            <w:r w:rsidRPr="000A25F5">
              <w:rPr>
                <w:rFonts w:ascii="Arial Narrow" w:hAnsi="Arial Narrow"/>
                <w:sz w:val="22"/>
                <w:szCs w:val="22"/>
              </w:rPr>
              <w:t>Hasta  un  día  antes  del cierre    de    la    recepción de   propuestas   siempre y    cuando    no    implique modificaciones                      al pliego de condiciones</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16C539E9" w14:textId="77777777" w:rsidR="008F2A26" w:rsidRPr="000A25F5" w:rsidRDefault="008F2A26" w:rsidP="00340C3B">
            <w:pPr>
              <w:shd w:val="clear" w:color="auto" w:fill="FFFFFF"/>
              <w:spacing w:line="254" w:lineRule="exact"/>
              <w:ind w:right="350"/>
              <w:jc w:val="both"/>
              <w:rPr>
                <w:rFonts w:ascii="Arial Narrow" w:hAnsi="Arial Narrow"/>
                <w:sz w:val="22"/>
                <w:szCs w:val="22"/>
              </w:rPr>
            </w:pPr>
            <w:r w:rsidRPr="000A25F5">
              <w:rPr>
                <w:rFonts w:ascii="Arial Narrow" w:hAnsi="Arial Narrow"/>
                <w:sz w:val="22"/>
                <w:szCs w:val="22"/>
              </w:rPr>
              <w:t>Comité asesor y evaluador.</w:t>
            </w:r>
          </w:p>
        </w:tc>
      </w:tr>
      <w:tr w:rsidR="008F2A26" w:rsidRPr="000A25F5" w14:paraId="5EA77840" w14:textId="77777777" w:rsidTr="003977EC">
        <w:trPr>
          <w:trHeight w:hRule="exact" w:val="1982"/>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1239017C" w14:textId="77777777" w:rsidR="008F2A26" w:rsidRPr="000A25F5" w:rsidRDefault="008F2A26" w:rsidP="00340C3B">
            <w:pPr>
              <w:shd w:val="clear" w:color="auto" w:fill="FFFFFF"/>
              <w:ind w:left="379"/>
              <w:jc w:val="both"/>
              <w:rPr>
                <w:rFonts w:ascii="Arial Narrow" w:hAnsi="Arial Narrow"/>
                <w:sz w:val="22"/>
                <w:szCs w:val="22"/>
              </w:rPr>
            </w:pPr>
            <w:r w:rsidRPr="000A25F5">
              <w:rPr>
                <w:rFonts w:ascii="Arial Narrow" w:hAnsi="Arial Narrow"/>
                <w:sz w:val="22"/>
                <w:szCs w:val="22"/>
              </w:rPr>
              <w:t>7</w:t>
            </w:r>
          </w:p>
        </w:tc>
        <w:tc>
          <w:tcPr>
            <w:tcW w:w="4477" w:type="dxa"/>
            <w:tcBorders>
              <w:top w:val="single" w:sz="6" w:space="0" w:color="auto"/>
              <w:left w:val="single" w:sz="6" w:space="0" w:color="auto"/>
              <w:bottom w:val="single" w:sz="6" w:space="0" w:color="auto"/>
              <w:right w:val="single" w:sz="6" w:space="0" w:color="auto"/>
            </w:tcBorders>
            <w:shd w:val="clear" w:color="auto" w:fill="FFFFFF"/>
          </w:tcPr>
          <w:p w14:paraId="2FFAB329" w14:textId="77777777" w:rsidR="008F2A26" w:rsidRPr="000A25F5" w:rsidRDefault="008F2A26" w:rsidP="00340C3B">
            <w:pPr>
              <w:shd w:val="clear" w:color="auto" w:fill="FFFFFF"/>
              <w:spacing w:line="250" w:lineRule="exact"/>
              <w:jc w:val="both"/>
              <w:rPr>
                <w:rFonts w:ascii="Arial Narrow" w:hAnsi="Arial Narrow"/>
                <w:sz w:val="22"/>
                <w:szCs w:val="22"/>
              </w:rPr>
            </w:pPr>
            <w:r w:rsidRPr="000A25F5">
              <w:rPr>
                <w:rFonts w:ascii="Arial Narrow" w:hAnsi="Arial Narrow"/>
                <w:sz w:val="22"/>
                <w:szCs w:val="22"/>
              </w:rPr>
              <w:t>Cierre     del     proceso     de     subasta     inversa. Momento  máximo  hasta  el  cual  se  pueden presentar ofertas.</w:t>
            </w:r>
          </w:p>
          <w:p w14:paraId="3FB7FFD1" w14:textId="77777777" w:rsidR="008F2A26" w:rsidRPr="000A25F5" w:rsidRDefault="008F2A26" w:rsidP="00340C3B">
            <w:pPr>
              <w:shd w:val="clear" w:color="auto" w:fill="FFFFFF"/>
              <w:spacing w:line="250" w:lineRule="exact"/>
              <w:jc w:val="both"/>
              <w:rPr>
                <w:rFonts w:ascii="Arial Narrow" w:hAnsi="Arial Narrow"/>
                <w:sz w:val="22"/>
                <w:szCs w:val="22"/>
              </w:rPr>
            </w:pPr>
            <w:r w:rsidRPr="000A25F5">
              <w:rPr>
                <w:rFonts w:ascii="Arial Narrow" w:hAnsi="Arial Narrow"/>
                <w:sz w:val="22"/>
                <w:szCs w:val="22"/>
              </w:rPr>
              <w:t>Una   vez  operado   el  cierre   del   proceso,   se procederá     a     la     apertura     de     propuestas técnicas  en  presencia  del  Comité  Asesor  y Evaluador     y/o     los     proponentes,     dejando constancia   en   acta   de   dicha   apertura,   (la propuesta  económica  inicial  será  abierta  al momento de inicio de la puja).</w:t>
            </w:r>
          </w:p>
        </w:tc>
        <w:tc>
          <w:tcPr>
            <w:tcW w:w="2039" w:type="dxa"/>
            <w:gridSpan w:val="2"/>
            <w:tcBorders>
              <w:top w:val="single" w:sz="6" w:space="0" w:color="auto"/>
              <w:left w:val="single" w:sz="6" w:space="0" w:color="auto"/>
              <w:bottom w:val="single" w:sz="6" w:space="0" w:color="auto"/>
              <w:right w:val="single" w:sz="6" w:space="0" w:color="auto"/>
            </w:tcBorders>
            <w:shd w:val="clear" w:color="auto" w:fill="FFFFFF"/>
          </w:tcPr>
          <w:p w14:paraId="10DDB930" w14:textId="77777777" w:rsidR="008F2A26" w:rsidRPr="000A25F5" w:rsidRDefault="008F2A26" w:rsidP="00340C3B">
            <w:pPr>
              <w:shd w:val="clear" w:color="auto" w:fill="FFFFFF"/>
              <w:spacing w:line="250" w:lineRule="exact"/>
              <w:jc w:val="both"/>
              <w:rPr>
                <w:rFonts w:ascii="Arial Narrow" w:hAnsi="Arial Narrow"/>
                <w:sz w:val="22"/>
                <w:szCs w:val="22"/>
              </w:rPr>
            </w:pPr>
            <w:r w:rsidRPr="000A25F5">
              <w:rPr>
                <w:rFonts w:ascii="Arial Narrow" w:hAnsi="Arial Narrow"/>
                <w:sz w:val="22"/>
                <w:szCs w:val="22"/>
              </w:rPr>
              <w:t>Debe    ser    proporcional a     la     complejidad      del bien,   obra   o   servicio   a adquirir,        de        manera que    se    le    garantice    a los          proponentes          la preparación de ofertas.</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25162C1F" w14:textId="77777777" w:rsidR="008F2A26" w:rsidRPr="000A25F5" w:rsidRDefault="008F2A26" w:rsidP="00340C3B">
            <w:pPr>
              <w:shd w:val="clear" w:color="auto" w:fill="FFFFFF"/>
              <w:spacing w:line="250" w:lineRule="exact"/>
              <w:ind w:right="350"/>
              <w:jc w:val="both"/>
              <w:rPr>
                <w:rFonts w:ascii="Arial Narrow" w:hAnsi="Arial Narrow"/>
                <w:sz w:val="22"/>
                <w:szCs w:val="22"/>
              </w:rPr>
            </w:pPr>
            <w:r w:rsidRPr="000A25F5">
              <w:rPr>
                <w:rFonts w:ascii="Arial Narrow" w:hAnsi="Arial Narrow"/>
                <w:sz w:val="22"/>
                <w:szCs w:val="22"/>
              </w:rPr>
              <w:t>Ordenador                  del Gasto oficina de contratación  y jurídica.</w:t>
            </w:r>
          </w:p>
        </w:tc>
      </w:tr>
      <w:tr w:rsidR="008F2A26" w:rsidRPr="000A25F5" w14:paraId="034E15A2" w14:textId="77777777" w:rsidTr="003977EC">
        <w:trPr>
          <w:trHeight w:hRule="exact" w:val="523"/>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59BD2B08" w14:textId="77777777" w:rsidR="008F2A26" w:rsidRPr="000A25F5" w:rsidRDefault="008F2A26" w:rsidP="00340C3B">
            <w:pPr>
              <w:shd w:val="clear" w:color="auto" w:fill="FFFFFF"/>
              <w:ind w:left="317"/>
              <w:jc w:val="both"/>
              <w:rPr>
                <w:rFonts w:ascii="Arial Narrow" w:hAnsi="Arial Narrow"/>
                <w:sz w:val="22"/>
                <w:szCs w:val="22"/>
              </w:rPr>
            </w:pPr>
            <w:r w:rsidRPr="000A25F5">
              <w:rPr>
                <w:rFonts w:ascii="Arial Narrow" w:hAnsi="Arial Narrow"/>
                <w:sz w:val="22"/>
                <w:szCs w:val="22"/>
              </w:rPr>
              <w:t>8</w:t>
            </w:r>
          </w:p>
        </w:tc>
        <w:tc>
          <w:tcPr>
            <w:tcW w:w="4477" w:type="dxa"/>
            <w:tcBorders>
              <w:top w:val="single" w:sz="6" w:space="0" w:color="auto"/>
              <w:left w:val="single" w:sz="6" w:space="0" w:color="auto"/>
              <w:bottom w:val="single" w:sz="6" w:space="0" w:color="auto"/>
              <w:right w:val="single" w:sz="6" w:space="0" w:color="auto"/>
            </w:tcBorders>
            <w:shd w:val="clear" w:color="auto" w:fill="FFFFFF"/>
          </w:tcPr>
          <w:p w14:paraId="4928AE71" w14:textId="77777777"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Verificación    de    requisitos    habilitantes:    De acuerdo      con      los      requisitos      y      criterios</w:t>
            </w:r>
          </w:p>
        </w:tc>
        <w:tc>
          <w:tcPr>
            <w:tcW w:w="2039" w:type="dxa"/>
            <w:gridSpan w:val="2"/>
            <w:tcBorders>
              <w:top w:val="single" w:sz="6" w:space="0" w:color="auto"/>
              <w:left w:val="single" w:sz="6" w:space="0" w:color="auto"/>
              <w:bottom w:val="single" w:sz="6" w:space="0" w:color="auto"/>
              <w:right w:val="single" w:sz="6" w:space="0" w:color="auto"/>
            </w:tcBorders>
            <w:shd w:val="clear" w:color="auto" w:fill="FFFFFF"/>
          </w:tcPr>
          <w:p w14:paraId="38B90B67" w14:textId="77777777"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El          plazo          para          la evaluación                           será</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2DF74CE7" w14:textId="77777777" w:rsidR="008F2A26" w:rsidRPr="000A25F5" w:rsidRDefault="008F2A26" w:rsidP="00340C3B">
            <w:pPr>
              <w:shd w:val="clear" w:color="auto" w:fill="FFFFFF"/>
              <w:spacing w:line="254" w:lineRule="exact"/>
              <w:ind w:right="350"/>
              <w:jc w:val="both"/>
              <w:rPr>
                <w:rFonts w:ascii="Arial Narrow" w:hAnsi="Arial Narrow"/>
                <w:sz w:val="22"/>
                <w:szCs w:val="22"/>
              </w:rPr>
            </w:pPr>
            <w:r w:rsidRPr="000A25F5">
              <w:rPr>
                <w:rFonts w:ascii="Arial Narrow" w:hAnsi="Arial Narrow"/>
                <w:sz w:val="22"/>
                <w:szCs w:val="22"/>
              </w:rPr>
              <w:t>Comité asesor y evaluador.</w:t>
            </w:r>
          </w:p>
        </w:tc>
      </w:tr>
      <w:tr w:rsidR="008F2A26" w:rsidRPr="000A25F5" w14:paraId="43D58874" w14:textId="77777777" w:rsidTr="003977EC">
        <w:trPr>
          <w:trHeight w:hRule="exact" w:val="2382"/>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65A0A7EA" w14:textId="77777777" w:rsidR="008F2A26" w:rsidRPr="000A25F5" w:rsidRDefault="008F2A26" w:rsidP="00340C3B">
            <w:pPr>
              <w:shd w:val="clear" w:color="auto" w:fill="FFFFFF"/>
              <w:jc w:val="both"/>
              <w:rPr>
                <w:rFonts w:ascii="Arial Narrow" w:hAnsi="Arial Narrow"/>
                <w:sz w:val="22"/>
                <w:szCs w:val="22"/>
              </w:rPr>
            </w:pPr>
          </w:p>
        </w:tc>
        <w:tc>
          <w:tcPr>
            <w:tcW w:w="4477" w:type="dxa"/>
            <w:tcBorders>
              <w:top w:val="single" w:sz="6" w:space="0" w:color="auto"/>
              <w:left w:val="single" w:sz="6" w:space="0" w:color="auto"/>
              <w:bottom w:val="single" w:sz="6" w:space="0" w:color="auto"/>
              <w:right w:val="single" w:sz="6" w:space="0" w:color="auto"/>
            </w:tcBorders>
            <w:shd w:val="clear" w:color="auto" w:fill="FFFFFF"/>
          </w:tcPr>
          <w:p w14:paraId="5F56A176" w14:textId="77777777"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Señalados    en    el    pliego    de    condiciones    y conforme      las      reglas      de      subsanabilidad señaladas    en    el    Artículo    5    Ley    1150    de 2007.</w:t>
            </w:r>
          </w:p>
          <w:p w14:paraId="197D1A77" w14:textId="77777777" w:rsidR="008F2A26" w:rsidRPr="000A25F5" w:rsidRDefault="008F2A26" w:rsidP="00340C3B">
            <w:pPr>
              <w:shd w:val="clear" w:color="auto" w:fill="FFFFFF"/>
              <w:spacing w:line="250" w:lineRule="exact"/>
              <w:jc w:val="both"/>
              <w:rPr>
                <w:rFonts w:ascii="Arial Narrow" w:hAnsi="Arial Narrow"/>
                <w:sz w:val="22"/>
                <w:szCs w:val="22"/>
              </w:rPr>
            </w:pPr>
            <w:r w:rsidRPr="000A25F5">
              <w:rPr>
                <w:rFonts w:ascii="Arial Narrow" w:hAnsi="Arial Narrow"/>
                <w:sz w:val="22"/>
                <w:szCs w:val="22"/>
              </w:rPr>
              <w:t>El      ofrecimiento      más      favorable      para      la entidad   en   la  selección  abreviada   a   través de   subasta   inversa   para   la   adquisición   de bienes        y        servicios        de        características técnicas   uniformes   y   de   común   utilización, será aquél con el menor precio (Numeral 3 del Artículo 5 de la Ley 1150 de 2007).</w:t>
            </w:r>
          </w:p>
        </w:tc>
        <w:tc>
          <w:tcPr>
            <w:tcW w:w="2039" w:type="dxa"/>
            <w:gridSpan w:val="2"/>
            <w:tcBorders>
              <w:top w:val="single" w:sz="6" w:space="0" w:color="auto"/>
              <w:left w:val="single" w:sz="6" w:space="0" w:color="auto"/>
              <w:bottom w:val="single" w:sz="6" w:space="0" w:color="auto"/>
              <w:right w:val="single" w:sz="6" w:space="0" w:color="auto"/>
            </w:tcBorders>
            <w:shd w:val="clear" w:color="auto" w:fill="FFFFFF"/>
          </w:tcPr>
          <w:p w14:paraId="6F6CFE9A" w14:textId="77777777"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Estipulado    de    acuerdo con           la           naturaleza, objeto   y   cuantía   de   la misma.</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43703CB3" w14:textId="77777777" w:rsidR="008F2A26" w:rsidRPr="000A25F5" w:rsidRDefault="008F2A26" w:rsidP="00340C3B">
            <w:pPr>
              <w:shd w:val="clear" w:color="auto" w:fill="FFFFFF"/>
              <w:jc w:val="both"/>
              <w:rPr>
                <w:rFonts w:ascii="Arial Narrow" w:hAnsi="Arial Narrow"/>
                <w:sz w:val="22"/>
                <w:szCs w:val="22"/>
              </w:rPr>
            </w:pPr>
          </w:p>
        </w:tc>
      </w:tr>
      <w:tr w:rsidR="008F2A26" w:rsidRPr="000A25F5" w14:paraId="3500A8F6" w14:textId="77777777" w:rsidTr="003977EC">
        <w:trPr>
          <w:trHeight w:hRule="exact" w:val="1526"/>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71E0936B" w14:textId="77777777" w:rsidR="008F2A26" w:rsidRPr="000A25F5" w:rsidRDefault="008F2A26" w:rsidP="00340C3B">
            <w:pPr>
              <w:shd w:val="clear" w:color="auto" w:fill="FFFFFF"/>
              <w:ind w:left="317"/>
              <w:jc w:val="both"/>
              <w:rPr>
                <w:rFonts w:ascii="Arial Narrow" w:hAnsi="Arial Narrow"/>
                <w:sz w:val="22"/>
                <w:szCs w:val="22"/>
              </w:rPr>
            </w:pPr>
            <w:r w:rsidRPr="000A25F5">
              <w:rPr>
                <w:rFonts w:ascii="Arial Narrow" w:hAnsi="Arial Narrow"/>
                <w:sz w:val="22"/>
                <w:szCs w:val="22"/>
              </w:rPr>
              <w:t>9</w:t>
            </w:r>
          </w:p>
        </w:tc>
        <w:tc>
          <w:tcPr>
            <w:tcW w:w="4477" w:type="dxa"/>
            <w:tcBorders>
              <w:top w:val="single" w:sz="6" w:space="0" w:color="auto"/>
              <w:left w:val="single" w:sz="6" w:space="0" w:color="auto"/>
              <w:bottom w:val="single" w:sz="6" w:space="0" w:color="auto"/>
              <w:right w:val="single" w:sz="6" w:space="0" w:color="auto"/>
            </w:tcBorders>
            <w:shd w:val="clear" w:color="auto" w:fill="FFFFFF"/>
          </w:tcPr>
          <w:p w14:paraId="4F846270" w14:textId="77777777" w:rsidR="008F2A26" w:rsidRPr="000A25F5" w:rsidRDefault="008F2A26" w:rsidP="00340C3B">
            <w:pPr>
              <w:shd w:val="clear" w:color="auto" w:fill="FFFFFF"/>
              <w:spacing w:line="250" w:lineRule="exact"/>
              <w:jc w:val="both"/>
              <w:rPr>
                <w:rFonts w:ascii="Arial Narrow" w:hAnsi="Arial Narrow"/>
                <w:sz w:val="22"/>
                <w:szCs w:val="22"/>
              </w:rPr>
            </w:pPr>
            <w:r w:rsidRPr="000A25F5">
              <w:rPr>
                <w:rFonts w:ascii="Arial Narrow" w:hAnsi="Arial Narrow"/>
                <w:sz w:val="22"/>
                <w:szCs w:val="22"/>
              </w:rPr>
              <w:t>Publicación   del   informe   de   verificación.   Es el      periodo      durante      el     cual      se      deja      a disposición       el       informe       para       que       los oferentes presenten las  observaciones que estimen        pertinentes        y        subsanen        los documentos habilitantes a que haya lugar. 5</w:t>
            </w:r>
          </w:p>
        </w:tc>
        <w:tc>
          <w:tcPr>
            <w:tcW w:w="2039" w:type="dxa"/>
            <w:gridSpan w:val="2"/>
            <w:tcBorders>
              <w:top w:val="single" w:sz="6" w:space="0" w:color="auto"/>
              <w:left w:val="single" w:sz="6" w:space="0" w:color="auto"/>
              <w:bottom w:val="single" w:sz="6" w:space="0" w:color="auto"/>
              <w:right w:val="single" w:sz="6" w:space="0" w:color="auto"/>
            </w:tcBorders>
            <w:shd w:val="clear" w:color="auto" w:fill="FFFFFF"/>
          </w:tcPr>
          <w:p w14:paraId="24C13230" w14:textId="77777777" w:rsidR="008F2A26" w:rsidRPr="000A25F5" w:rsidRDefault="008F2A26" w:rsidP="00340C3B">
            <w:pPr>
              <w:shd w:val="clear" w:color="auto" w:fill="FFFFFF"/>
              <w:spacing w:line="250" w:lineRule="exact"/>
              <w:ind w:firstLine="62"/>
              <w:jc w:val="both"/>
              <w:rPr>
                <w:rFonts w:ascii="Arial Narrow" w:hAnsi="Arial Narrow"/>
                <w:sz w:val="22"/>
                <w:szCs w:val="22"/>
              </w:rPr>
            </w:pPr>
            <w:r w:rsidRPr="000A25F5">
              <w:rPr>
                <w:rFonts w:ascii="Arial Narrow" w:hAnsi="Arial Narrow"/>
                <w:sz w:val="22"/>
                <w:szCs w:val="22"/>
              </w:rPr>
              <w:t>Se                   pondrá                   a disposición       por              un término   no   inferior   a   3 días hábiles.</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22AF2A90" w14:textId="77777777" w:rsidR="008F2A26" w:rsidRPr="000A25F5" w:rsidRDefault="008F2A26" w:rsidP="00340C3B">
            <w:pPr>
              <w:shd w:val="clear" w:color="auto" w:fill="FFFFFF"/>
              <w:spacing w:line="250" w:lineRule="exact"/>
              <w:ind w:right="350"/>
              <w:jc w:val="both"/>
              <w:rPr>
                <w:rFonts w:ascii="Arial Narrow" w:hAnsi="Arial Narrow"/>
                <w:sz w:val="22"/>
                <w:szCs w:val="22"/>
              </w:rPr>
            </w:pPr>
            <w:r w:rsidRPr="000A25F5">
              <w:rPr>
                <w:rFonts w:ascii="Arial Narrow" w:hAnsi="Arial Narrow"/>
                <w:sz w:val="22"/>
                <w:szCs w:val="22"/>
              </w:rPr>
              <w:t>Comité asesor y evaluador.</w:t>
            </w:r>
          </w:p>
        </w:tc>
      </w:tr>
      <w:tr w:rsidR="008F2A26" w:rsidRPr="000A25F5" w14:paraId="59CAFFFB" w14:textId="77777777" w:rsidTr="003977EC">
        <w:trPr>
          <w:trHeight w:hRule="exact" w:val="773"/>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755EA641" w14:textId="77777777" w:rsidR="008F2A26" w:rsidRPr="000A25F5" w:rsidRDefault="008F2A26" w:rsidP="00340C3B">
            <w:pPr>
              <w:shd w:val="clear" w:color="auto" w:fill="FFFFFF"/>
              <w:ind w:left="317"/>
              <w:jc w:val="both"/>
              <w:rPr>
                <w:rFonts w:ascii="Arial Narrow" w:hAnsi="Arial Narrow"/>
                <w:sz w:val="22"/>
                <w:szCs w:val="22"/>
              </w:rPr>
            </w:pPr>
            <w:r w:rsidRPr="000A25F5">
              <w:rPr>
                <w:rFonts w:ascii="Arial Narrow" w:hAnsi="Arial Narrow"/>
                <w:sz w:val="22"/>
                <w:szCs w:val="22"/>
              </w:rPr>
              <w:t>10</w:t>
            </w:r>
          </w:p>
        </w:tc>
        <w:tc>
          <w:tcPr>
            <w:tcW w:w="4477" w:type="dxa"/>
            <w:tcBorders>
              <w:top w:val="single" w:sz="6" w:space="0" w:color="auto"/>
              <w:left w:val="single" w:sz="6" w:space="0" w:color="auto"/>
              <w:bottom w:val="single" w:sz="6" w:space="0" w:color="auto"/>
              <w:right w:val="single" w:sz="6" w:space="0" w:color="auto"/>
            </w:tcBorders>
            <w:shd w:val="clear" w:color="auto" w:fill="FFFFFF"/>
          </w:tcPr>
          <w:p w14:paraId="4B1CF0FE" w14:textId="77777777"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Respuesta   a   las  observaciones  hechas     al informe.</w:t>
            </w:r>
          </w:p>
        </w:tc>
        <w:tc>
          <w:tcPr>
            <w:tcW w:w="2039" w:type="dxa"/>
            <w:gridSpan w:val="2"/>
            <w:tcBorders>
              <w:top w:val="single" w:sz="6" w:space="0" w:color="auto"/>
              <w:left w:val="single" w:sz="6" w:space="0" w:color="auto"/>
              <w:bottom w:val="single" w:sz="6" w:space="0" w:color="auto"/>
              <w:right w:val="single" w:sz="6" w:space="0" w:color="auto"/>
            </w:tcBorders>
            <w:shd w:val="clear" w:color="auto" w:fill="FFFFFF"/>
          </w:tcPr>
          <w:p w14:paraId="305610F9" w14:textId="77777777" w:rsidR="008F2A26" w:rsidRPr="000A25F5" w:rsidRDefault="008F2A26" w:rsidP="00340C3B">
            <w:pPr>
              <w:shd w:val="clear" w:color="auto" w:fill="FFFFFF"/>
              <w:spacing w:line="250" w:lineRule="exact"/>
              <w:jc w:val="both"/>
              <w:rPr>
                <w:rFonts w:ascii="Arial Narrow" w:hAnsi="Arial Narrow"/>
                <w:sz w:val="22"/>
                <w:szCs w:val="22"/>
              </w:rPr>
            </w:pPr>
            <w:r w:rsidRPr="000A25F5">
              <w:rPr>
                <w:rFonts w:ascii="Arial Narrow" w:hAnsi="Arial Narrow"/>
                <w:sz w:val="22"/>
                <w:szCs w:val="22"/>
              </w:rPr>
              <w:t>El                   plazo                   será determinado           en          el pliego de condiciones.</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70D5EBFB" w14:textId="77777777"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Comité       asesor       y evaluador.</w:t>
            </w:r>
          </w:p>
        </w:tc>
      </w:tr>
      <w:tr w:rsidR="008F2A26" w:rsidRPr="000A25F5" w14:paraId="75FE9AFD" w14:textId="77777777" w:rsidTr="003977EC">
        <w:trPr>
          <w:trHeight w:hRule="exact" w:val="2373"/>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5BCB2D81" w14:textId="77777777" w:rsidR="008F2A26" w:rsidRPr="000A25F5" w:rsidRDefault="008F2A26" w:rsidP="00340C3B">
            <w:pPr>
              <w:shd w:val="clear" w:color="auto" w:fill="FFFFFF"/>
              <w:ind w:left="317"/>
              <w:jc w:val="both"/>
              <w:rPr>
                <w:rFonts w:ascii="Arial Narrow" w:hAnsi="Arial Narrow"/>
                <w:sz w:val="22"/>
                <w:szCs w:val="22"/>
              </w:rPr>
            </w:pPr>
            <w:r w:rsidRPr="000A25F5">
              <w:rPr>
                <w:rFonts w:ascii="Arial Narrow" w:hAnsi="Arial Narrow"/>
                <w:sz w:val="22"/>
                <w:szCs w:val="22"/>
              </w:rPr>
              <w:lastRenderedPageBreak/>
              <w:t>11</w:t>
            </w:r>
          </w:p>
        </w:tc>
        <w:tc>
          <w:tcPr>
            <w:tcW w:w="4477" w:type="dxa"/>
            <w:tcBorders>
              <w:top w:val="single" w:sz="6" w:space="0" w:color="auto"/>
              <w:left w:val="single" w:sz="6" w:space="0" w:color="auto"/>
              <w:bottom w:val="single" w:sz="6" w:space="0" w:color="auto"/>
              <w:right w:val="single" w:sz="6" w:space="0" w:color="auto"/>
            </w:tcBorders>
            <w:shd w:val="clear" w:color="auto" w:fill="FFFFFF"/>
          </w:tcPr>
          <w:p w14:paraId="1C9D883B" w14:textId="77777777" w:rsidR="008F2A26" w:rsidRPr="000A25F5" w:rsidRDefault="008F2A26" w:rsidP="00340C3B">
            <w:pPr>
              <w:shd w:val="clear" w:color="auto" w:fill="FFFFFF"/>
              <w:spacing w:line="250" w:lineRule="exact"/>
              <w:jc w:val="both"/>
              <w:rPr>
                <w:rFonts w:ascii="Arial Narrow" w:hAnsi="Arial Narrow"/>
                <w:sz w:val="22"/>
                <w:szCs w:val="22"/>
              </w:rPr>
            </w:pPr>
            <w:r w:rsidRPr="000A25F5">
              <w:rPr>
                <w:rFonts w:ascii="Arial Narrow" w:hAnsi="Arial Narrow"/>
                <w:sz w:val="22"/>
                <w:szCs w:val="22"/>
              </w:rPr>
              <w:t>De         quedar         solamente         habilitado         un oferente, la entidad adjudicará el contrato al proponente      habilitado,      siempre      que      su propuesta                sea        igual        o        inferior        al presupuesto   oficial   para   el   contrato,   caso en el cual no hay lugar a la subasta.</w:t>
            </w:r>
          </w:p>
          <w:p w14:paraId="627FF528" w14:textId="77777777" w:rsidR="008F2A26" w:rsidRPr="000A25F5" w:rsidRDefault="008F2A26" w:rsidP="00340C3B">
            <w:pPr>
              <w:shd w:val="clear" w:color="auto" w:fill="FFFFFF"/>
              <w:spacing w:line="250" w:lineRule="exact"/>
              <w:jc w:val="both"/>
              <w:rPr>
                <w:rFonts w:ascii="Arial Narrow" w:hAnsi="Arial Narrow"/>
                <w:sz w:val="22"/>
                <w:szCs w:val="22"/>
              </w:rPr>
            </w:pPr>
            <w:r w:rsidRPr="000A25F5">
              <w:rPr>
                <w:rFonts w:ascii="Arial Narrow" w:hAnsi="Arial Narrow"/>
                <w:sz w:val="22"/>
                <w:szCs w:val="22"/>
              </w:rPr>
              <w:t>Si     no     se     presentare     ningún     proponente para participar en la subasta, el proceso se declarará     desierto     y     podrá     iniciarse     un nuevo proceso de contratación.</w:t>
            </w:r>
          </w:p>
        </w:tc>
        <w:tc>
          <w:tcPr>
            <w:tcW w:w="2039" w:type="dxa"/>
            <w:gridSpan w:val="2"/>
            <w:tcBorders>
              <w:top w:val="single" w:sz="6" w:space="0" w:color="auto"/>
              <w:left w:val="single" w:sz="6" w:space="0" w:color="auto"/>
              <w:bottom w:val="single" w:sz="6" w:space="0" w:color="auto"/>
              <w:right w:val="single" w:sz="6" w:space="0" w:color="auto"/>
            </w:tcBorders>
            <w:shd w:val="clear" w:color="auto" w:fill="FFFFFF"/>
          </w:tcPr>
          <w:p w14:paraId="61ECE26F" w14:textId="77777777"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El                   plazo                   será determinado           en          el pliego de condiciones</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57B7B389" w14:textId="77777777"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Comité       asesor       y evaluador.</w:t>
            </w:r>
          </w:p>
          <w:p w14:paraId="3D6F683C" w14:textId="77777777"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Ordenador                   del Gasto</w:t>
            </w:r>
          </w:p>
        </w:tc>
      </w:tr>
      <w:tr w:rsidR="008F2A26" w:rsidRPr="000A25F5" w14:paraId="53565AAC" w14:textId="77777777" w:rsidTr="003977EC">
        <w:trPr>
          <w:trHeight w:hRule="exact" w:val="5172"/>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438CC9E8" w14:textId="77777777" w:rsidR="008F2A26" w:rsidRPr="000A25F5" w:rsidRDefault="008F2A26" w:rsidP="00340C3B">
            <w:pPr>
              <w:shd w:val="clear" w:color="auto" w:fill="FFFFFF"/>
              <w:ind w:left="317"/>
              <w:jc w:val="both"/>
              <w:rPr>
                <w:rFonts w:ascii="Arial Narrow" w:hAnsi="Arial Narrow"/>
                <w:sz w:val="22"/>
                <w:szCs w:val="22"/>
              </w:rPr>
            </w:pPr>
            <w:r w:rsidRPr="000A25F5">
              <w:rPr>
                <w:rFonts w:ascii="Arial Narrow" w:hAnsi="Arial Narrow"/>
                <w:sz w:val="22"/>
                <w:szCs w:val="22"/>
              </w:rPr>
              <w:t>12</w:t>
            </w:r>
          </w:p>
        </w:tc>
        <w:tc>
          <w:tcPr>
            <w:tcW w:w="4477" w:type="dxa"/>
            <w:vMerge w:val="restart"/>
            <w:tcBorders>
              <w:top w:val="single" w:sz="6" w:space="0" w:color="auto"/>
              <w:left w:val="single" w:sz="6" w:space="0" w:color="auto"/>
              <w:right w:val="single" w:sz="6" w:space="0" w:color="auto"/>
            </w:tcBorders>
            <w:shd w:val="clear" w:color="auto" w:fill="FFFFFF"/>
          </w:tcPr>
          <w:p w14:paraId="0B2A95A3" w14:textId="7D457FD7" w:rsidR="008F2A26" w:rsidRPr="000A25F5" w:rsidRDefault="008F2A26" w:rsidP="00340C3B">
            <w:pPr>
              <w:shd w:val="clear" w:color="auto" w:fill="FFFFFF"/>
              <w:spacing w:line="250" w:lineRule="exact"/>
              <w:jc w:val="both"/>
              <w:rPr>
                <w:rFonts w:ascii="Arial Narrow" w:hAnsi="Arial Narrow"/>
                <w:sz w:val="22"/>
                <w:szCs w:val="22"/>
              </w:rPr>
            </w:pPr>
            <w:r w:rsidRPr="000A25F5">
              <w:rPr>
                <w:rFonts w:ascii="Arial Narrow" w:hAnsi="Arial Narrow"/>
                <w:sz w:val="22"/>
                <w:szCs w:val="22"/>
              </w:rPr>
              <w:t xml:space="preserve">Procedimiento    de    subasta    inversa.    En    el evento    de    resultar    2    o    más    proponentes habilitados,    la    subasta    podrá    hacerse    en forma  presencial  o  electrónica  para  lo  cual se     observará     el     procedimiento     señalado entre    </w:t>
            </w:r>
            <w:r w:rsidR="000A25F5" w:rsidRPr="000A25F5">
              <w:rPr>
                <w:rFonts w:ascii="Arial Narrow" w:hAnsi="Arial Narrow" w:cs="Arial"/>
                <w:sz w:val="22"/>
                <w:szCs w:val="22"/>
                <w:lang w:eastAsia="es-CO"/>
              </w:rPr>
              <w:t>Decreto 1082 de 2015</w:t>
            </w:r>
            <w:r w:rsidRPr="000A25F5">
              <w:rPr>
                <w:rFonts w:ascii="Arial Narrow" w:hAnsi="Arial Narrow"/>
                <w:sz w:val="22"/>
                <w:szCs w:val="22"/>
              </w:rPr>
              <w:t xml:space="preserve"> y  lo establecido en el Pliego de    Condiciones.    En    AGUAS DEL HUILA  E.S.P., se dispondrá de las herramientas tecnológicas      para      que      las      subasta      se desarrollen en forma electrónica</w:t>
            </w:r>
          </w:p>
          <w:p w14:paraId="7BBB4535" w14:textId="77777777" w:rsidR="008F2A26" w:rsidRPr="000A25F5" w:rsidRDefault="008F2A26" w:rsidP="00340C3B">
            <w:pPr>
              <w:shd w:val="clear" w:color="auto" w:fill="FFFFFF"/>
              <w:spacing w:line="250" w:lineRule="exact"/>
              <w:jc w:val="both"/>
              <w:rPr>
                <w:rFonts w:ascii="Arial Narrow" w:hAnsi="Arial Narrow"/>
                <w:sz w:val="22"/>
                <w:szCs w:val="22"/>
              </w:rPr>
            </w:pPr>
            <w:r w:rsidRPr="000A25F5">
              <w:rPr>
                <w:rFonts w:ascii="Arial Narrow" w:hAnsi="Arial Narrow"/>
                <w:sz w:val="22"/>
                <w:szCs w:val="22"/>
              </w:rPr>
              <w:t>La subasta se podrá realizar mediante lotes o ítems, siempre y cuando la naturaleza del objeto a  contratar  lo  justifique,  o  el  análisis sectorial   permita   concluir   que   dicha   forma de   subasta   está   acorde   con   las   variables económicas   del   sector   del   bien   o   servicio de características uniformes.</w:t>
            </w:r>
          </w:p>
          <w:p w14:paraId="5A5B0EE5" w14:textId="77777777"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Cuando            no se cuente  con los medios o mecanismos para realizar la   subasta   por   medios   electrónicos,   podrá hacerse        presencial                de        acuerdo        al</w:t>
            </w:r>
          </w:p>
          <w:p w14:paraId="72573EC8" w14:textId="77777777" w:rsidR="008F2A26" w:rsidRPr="000A25F5" w:rsidRDefault="008F2A26" w:rsidP="00340C3B">
            <w:pPr>
              <w:shd w:val="clear" w:color="auto" w:fill="FFFFFF"/>
              <w:spacing w:line="250" w:lineRule="exact"/>
              <w:jc w:val="both"/>
              <w:rPr>
                <w:rFonts w:ascii="Arial Narrow" w:hAnsi="Arial Narrow"/>
                <w:sz w:val="22"/>
                <w:szCs w:val="22"/>
              </w:rPr>
            </w:pPr>
            <w:r w:rsidRPr="000A25F5">
              <w:rPr>
                <w:rFonts w:ascii="Arial Narrow" w:hAnsi="Arial Narrow"/>
                <w:sz w:val="22"/>
                <w:szCs w:val="22"/>
              </w:rPr>
              <w:t>Procedimiento establecido  en  la  nota de este numeral.</w:t>
            </w:r>
          </w:p>
        </w:tc>
        <w:tc>
          <w:tcPr>
            <w:tcW w:w="2039" w:type="dxa"/>
            <w:gridSpan w:val="2"/>
            <w:tcBorders>
              <w:top w:val="single" w:sz="6" w:space="0" w:color="auto"/>
              <w:left w:val="single" w:sz="6" w:space="0" w:color="auto"/>
              <w:bottom w:val="single" w:sz="6" w:space="0" w:color="auto"/>
              <w:right w:val="single" w:sz="6" w:space="0" w:color="auto"/>
            </w:tcBorders>
            <w:shd w:val="clear" w:color="auto" w:fill="FFFFFF"/>
          </w:tcPr>
          <w:p w14:paraId="18106576" w14:textId="77777777" w:rsidR="008F2A26" w:rsidRPr="000A25F5" w:rsidRDefault="008F2A26" w:rsidP="00340C3B">
            <w:pPr>
              <w:shd w:val="clear" w:color="auto" w:fill="FFFFFF"/>
              <w:spacing w:line="250" w:lineRule="exact"/>
              <w:jc w:val="both"/>
              <w:rPr>
                <w:rFonts w:ascii="Arial Narrow" w:hAnsi="Arial Narrow"/>
                <w:sz w:val="22"/>
                <w:szCs w:val="22"/>
              </w:rPr>
            </w:pPr>
            <w:r w:rsidRPr="000A25F5">
              <w:rPr>
                <w:rFonts w:ascii="Arial Narrow" w:hAnsi="Arial Narrow"/>
                <w:sz w:val="22"/>
                <w:szCs w:val="22"/>
              </w:rPr>
              <w:t>Una vez publicadas las respuestas                                    a observaciones,       según el   cronograma   previsto en el pliego.</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48111B6F" w14:textId="77777777" w:rsidR="008F2A26" w:rsidRPr="000A25F5" w:rsidRDefault="008F2A26" w:rsidP="00340C3B">
            <w:pPr>
              <w:shd w:val="clear" w:color="auto" w:fill="FFFFFF"/>
              <w:spacing w:line="250" w:lineRule="exact"/>
              <w:jc w:val="both"/>
              <w:rPr>
                <w:rFonts w:ascii="Arial Narrow" w:hAnsi="Arial Narrow"/>
                <w:sz w:val="22"/>
                <w:szCs w:val="22"/>
              </w:rPr>
            </w:pPr>
            <w:r w:rsidRPr="000A25F5">
              <w:rPr>
                <w:rFonts w:ascii="Arial Narrow" w:hAnsi="Arial Narrow"/>
                <w:sz w:val="22"/>
                <w:szCs w:val="22"/>
              </w:rPr>
              <w:t>Ordenador                  del Gasto oficina de contratación  y jurídica.</w:t>
            </w:r>
          </w:p>
        </w:tc>
      </w:tr>
      <w:tr w:rsidR="008F2A26" w:rsidRPr="000A25F5" w14:paraId="2EAE7CAC" w14:textId="77777777" w:rsidTr="003977EC">
        <w:trPr>
          <w:trHeight w:hRule="exact" w:val="95"/>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32E16129" w14:textId="77777777" w:rsidR="008F2A26" w:rsidRPr="000A25F5" w:rsidRDefault="008F2A26" w:rsidP="00340C3B">
            <w:pPr>
              <w:shd w:val="clear" w:color="auto" w:fill="FFFFFF"/>
              <w:jc w:val="both"/>
              <w:rPr>
                <w:rFonts w:ascii="Arial Narrow" w:hAnsi="Arial Narrow"/>
                <w:sz w:val="22"/>
                <w:szCs w:val="22"/>
              </w:rPr>
            </w:pPr>
          </w:p>
        </w:tc>
        <w:tc>
          <w:tcPr>
            <w:tcW w:w="4477" w:type="dxa"/>
            <w:vMerge/>
            <w:tcBorders>
              <w:left w:val="single" w:sz="6" w:space="0" w:color="auto"/>
              <w:bottom w:val="single" w:sz="6" w:space="0" w:color="auto"/>
              <w:right w:val="single" w:sz="6" w:space="0" w:color="auto"/>
            </w:tcBorders>
            <w:shd w:val="clear" w:color="auto" w:fill="FFFFFF"/>
          </w:tcPr>
          <w:p w14:paraId="0B593239" w14:textId="77777777" w:rsidR="008F2A26" w:rsidRPr="000A25F5" w:rsidRDefault="008F2A26" w:rsidP="00340C3B">
            <w:pPr>
              <w:shd w:val="clear" w:color="auto" w:fill="FFFFFF"/>
              <w:spacing w:line="250" w:lineRule="exact"/>
              <w:jc w:val="both"/>
              <w:rPr>
                <w:rFonts w:ascii="Arial Narrow" w:hAnsi="Arial Narrow"/>
                <w:sz w:val="22"/>
                <w:szCs w:val="22"/>
              </w:rPr>
            </w:pPr>
          </w:p>
        </w:tc>
        <w:tc>
          <w:tcPr>
            <w:tcW w:w="2039" w:type="dxa"/>
            <w:gridSpan w:val="2"/>
            <w:tcBorders>
              <w:top w:val="single" w:sz="6" w:space="0" w:color="auto"/>
              <w:left w:val="single" w:sz="6" w:space="0" w:color="auto"/>
              <w:bottom w:val="single" w:sz="6" w:space="0" w:color="auto"/>
              <w:right w:val="single" w:sz="6" w:space="0" w:color="auto"/>
            </w:tcBorders>
            <w:shd w:val="clear" w:color="auto" w:fill="FFFFFF"/>
          </w:tcPr>
          <w:p w14:paraId="77E85D64" w14:textId="77777777" w:rsidR="008F2A26" w:rsidRPr="000A25F5" w:rsidRDefault="008F2A26" w:rsidP="00340C3B">
            <w:pPr>
              <w:shd w:val="clear" w:color="auto" w:fill="FFFFFF"/>
              <w:jc w:val="both"/>
              <w:rPr>
                <w:rFonts w:ascii="Arial Narrow" w:hAnsi="Arial Narrow"/>
                <w:sz w:val="22"/>
                <w:szCs w:val="22"/>
              </w:rPr>
            </w:pP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2853B75F" w14:textId="77777777" w:rsidR="008F2A26" w:rsidRPr="000A25F5" w:rsidRDefault="008F2A26" w:rsidP="00340C3B">
            <w:pPr>
              <w:shd w:val="clear" w:color="auto" w:fill="FFFFFF"/>
              <w:jc w:val="both"/>
              <w:rPr>
                <w:rFonts w:ascii="Arial Narrow" w:hAnsi="Arial Narrow"/>
                <w:sz w:val="22"/>
                <w:szCs w:val="22"/>
              </w:rPr>
            </w:pPr>
          </w:p>
        </w:tc>
      </w:tr>
      <w:tr w:rsidR="008F2A26" w:rsidRPr="000A25F5" w14:paraId="1DA77F9C" w14:textId="77777777" w:rsidTr="003977EC">
        <w:trPr>
          <w:trHeight w:hRule="exact" w:val="1995"/>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76F19F0F" w14:textId="77777777" w:rsidR="008F2A26" w:rsidRPr="000A25F5" w:rsidRDefault="008F2A26" w:rsidP="00340C3B">
            <w:pPr>
              <w:shd w:val="clear" w:color="auto" w:fill="FFFFFF"/>
              <w:ind w:left="317"/>
              <w:jc w:val="both"/>
              <w:rPr>
                <w:rFonts w:ascii="Arial Narrow" w:hAnsi="Arial Narrow"/>
                <w:sz w:val="22"/>
                <w:szCs w:val="22"/>
              </w:rPr>
            </w:pPr>
            <w:r w:rsidRPr="000A25F5">
              <w:rPr>
                <w:rFonts w:ascii="Arial Narrow" w:hAnsi="Arial Narrow"/>
                <w:sz w:val="22"/>
                <w:szCs w:val="22"/>
              </w:rPr>
              <w:t>13</w:t>
            </w:r>
          </w:p>
        </w:tc>
        <w:tc>
          <w:tcPr>
            <w:tcW w:w="4477" w:type="dxa"/>
            <w:tcBorders>
              <w:top w:val="single" w:sz="6" w:space="0" w:color="auto"/>
              <w:left w:val="single" w:sz="6" w:space="0" w:color="auto"/>
              <w:bottom w:val="single" w:sz="6" w:space="0" w:color="auto"/>
              <w:right w:val="single" w:sz="6" w:space="0" w:color="auto"/>
            </w:tcBorders>
            <w:shd w:val="clear" w:color="auto" w:fill="FFFFFF"/>
          </w:tcPr>
          <w:p w14:paraId="2E6FF4B7" w14:textId="3ECDF170" w:rsidR="008F2A26" w:rsidRPr="000A25F5" w:rsidRDefault="008F2A26" w:rsidP="00340C3B">
            <w:pPr>
              <w:shd w:val="clear" w:color="auto" w:fill="FFFFFF"/>
              <w:spacing w:line="250" w:lineRule="exact"/>
              <w:jc w:val="both"/>
              <w:rPr>
                <w:rFonts w:ascii="Arial Narrow" w:hAnsi="Arial Narrow"/>
                <w:sz w:val="22"/>
                <w:szCs w:val="22"/>
              </w:rPr>
            </w:pPr>
            <w:r w:rsidRPr="000A25F5">
              <w:rPr>
                <w:rFonts w:ascii="Arial Narrow" w:hAnsi="Arial Narrow"/>
                <w:sz w:val="22"/>
                <w:szCs w:val="22"/>
              </w:rPr>
              <w:t xml:space="preserve">El   Comité   Asesor   y   Evaluador   verificará   si el        menor        precio        ofertado        es        o        no artificialmente       bajo;       en       caso       de       ser procedente,      el      Comité      recomendará      la adjudicación del proceso, en caso contrario se   requerirá   al   oferente   para   que   explique las razones que sustenten el valor ofertado en  los  términos  del  </w:t>
            </w:r>
            <w:r w:rsidR="000A25F5" w:rsidRPr="000A25F5">
              <w:rPr>
                <w:rFonts w:ascii="Arial Narrow" w:hAnsi="Arial Narrow" w:cs="Arial"/>
                <w:sz w:val="22"/>
                <w:szCs w:val="22"/>
                <w:lang w:eastAsia="es-CO"/>
              </w:rPr>
              <w:t>Decreto 1082 de 2015</w:t>
            </w:r>
            <w:r w:rsidRPr="000A25F5">
              <w:rPr>
                <w:rFonts w:ascii="Arial Narrow" w:hAnsi="Arial Narrow"/>
                <w:sz w:val="22"/>
                <w:szCs w:val="22"/>
              </w:rPr>
              <w:t>y recomendar el rechazo o la continuidad de la oferta en el proceso.</w:t>
            </w:r>
          </w:p>
        </w:tc>
        <w:tc>
          <w:tcPr>
            <w:tcW w:w="2039" w:type="dxa"/>
            <w:gridSpan w:val="2"/>
            <w:tcBorders>
              <w:top w:val="single" w:sz="6" w:space="0" w:color="auto"/>
              <w:left w:val="single" w:sz="6" w:space="0" w:color="auto"/>
              <w:bottom w:val="single" w:sz="6" w:space="0" w:color="auto"/>
              <w:right w:val="single" w:sz="6" w:space="0" w:color="auto"/>
            </w:tcBorders>
            <w:shd w:val="clear" w:color="auto" w:fill="FFFFFF"/>
          </w:tcPr>
          <w:p w14:paraId="180BEA79" w14:textId="77777777" w:rsidR="008F2A26" w:rsidRPr="000A25F5" w:rsidRDefault="008F2A26" w:rsidP="00340C3B">
            <w:pPr>
              <w:shd w:val="clear" w:color="auto" w:fill="FFFFFF"/>
              <w:spacing w:line="250" w:lineRule="exact"/>
              <w:jc w:val="both"/>
              <w:rPr>
                <w:rFonts w:ascii="Arial Narrow" w:hAnsi="Arial Narrow"/>
                <w:sz w:val="22"/>
                <w:szCs w:val="22"/>
              </w:rPr>
            </w:pPr>
            <w:r w:rsidRPr="000A25F5">
              <w:rPr>
                <w:rFonts w:ascii="Arial Narrow" w:hAnsi="Arial Narrow"/>
                <w:sz w:val="22"/>
                <w:szCs w:val="22"/>
              </w:rPr>
              <w:t>Con       posterioridad       al procedimiento                      de subasta inversa.</w:t>
            </w:r>
          </w:p>
          <w:p w14:paraId="1C2EDD34" w14:textId="77777777" w:rsidR="008F2A26" w:rsidRPr="000A25F5" w:rsidRDefault="008F2A26" w:rsidP="00340C3B">
            <w:pPr>
              <w:shd w:val="clear" w:color="auto" w:fill="FFFFFF"/>
              <w:spacing w:line="250" w:lineRule="exact"/>
              <w:jc w:val="both"/>
              <w:rPr>
                <w:rFonts w:ascii="Arial Narrow" w:hAnsi="Arial Narrow"/>
                <w:sz w:val="22"/>
                <w:szCs w:val="22"/>
              </w:rPr>
            </w:pPr>
            <w:r w:rsidRPr="000A25F5">
              <w:rPr>
                <w:rFonts w:ascii="Arial Narrow" w:hAnsi="Arial Narrow"/>
                <w:sz w:val="22"/>
                <w:szCs w:val="22"/>
              </w:rPr>
              <w:t>Deben           tenerse           en cuenta  los  días  en  que sesiona           el           Comité Interno.</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4CE8E50A" w14:textId="77777777"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Comité       asesor       y evaluador.</w:t>
            </w:r>
          </w:p>
        </w:tc>
      </w:tr>
      <w:tr w:rsidR="008F2A26" w:rsidRPr="000A25F5" w14:paraId="307A1D97" w14:textId="77777777" w:rsidTr="003977EC">
        <w:trPr>
          <w:trHeight w:hRule="exact" w:val="1556"/>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3DD74862" w14:textId="77777777" w:rsidR="008F2A26" w:rsidRPr="000A25F5" w:rsidRDefault="008F2A26" w:rsidP="00340C3B">
            <w:pPr>
              <w:shd w:val="clear" w:color="auto" w:fill="FFFFFF"/>
              <w:ind w:left="317"/>
              <w:jc w:val="both"/>
              <w:rPr>
                <w:rFonts w:ascii="Arial Narrow" w:hAnsi="Arial Narrow"/>
                <w:sz w:val="22"/>
                <w:szCs w:val="22"/>
              </w:rPr>
            </w:pPr>
            <w:r w:rsidRPr="000A25F5">
              <w:rPr>
                <w:rFonts w:ascii="Arial Narrow" w:hAnsi="Arial Narrow"/>
                <w:sz w:val="22"/>
                <w:szCs w:val="22"/>
              </w:rPr>
              <w:t>14</w:t>
            </w:r>
          </w:p>
        </w:tc>
        <w:tc>
          <w:tcPr>
            <w:tcW w:w="4477" w:type="dxa"/>
            <w:tcBorders>
              <w:top w:val="single" w:sz="6" w:space="0" w:color="auto"/>
              <w:left w:val="single" w:sz="6" w:space="0" w:color="auto"/>
              <w:bottom w:val="single" w:sz="6" w:space="0" w:color="auto"/>
              <w:right w:val="single" w:sz="6" w:space="0" w:color="auto"/>
            </w:tcBorders>
            <w:shd w:val="clear" w:color="auto" w:fill="FFFFFF"/>
          </w:tcPr>
          <w:p w14:paraId="0700A0BC" w14:textId="77777777" w:rsidR="008F2A26" w:rsidRPr="000A25F5" w:rsidRDefault="008F2A26" w:rsidP="00340C3B">
            <w:pPr>
              <w:shd w:val="clear" w:color="auto" w:fill="FFFFFF"/>
              <w:spacing w:line="250" w:lineRule="exact"/>
              <w:jc w:val="both"/>
              <w:rPr>
                <w:rFonts w:ascii="Arial Narrow" w:hAnsi="Arial Narrow"/>
                <w:sz w:val="22"/>
                <w:szCs w:val="22"/>
              </w:rPr>
            </w:pPr>
            <w:r w:rsidRPr="000A25F5">
              <w:rPr>
                <w:rFonts w:ascii="Arial Narrow" w:hAnsi="Arial Narrow"/>
                <w:sz w:val="22"/>
                <w:szCs w:val="22"/>
              </w:rPr>
              <w:t>Discriminación  final  de   precios:   En  el  caso de     que     la     subasta     inversa     verse     sobre varios    ítems    que   se   estén    contratando    a precio         global,         se         deberá         hacer         la discriminación   final   de   precios   de   acuerdo con      lo      establecido      en      los      pliegos      de condiciones o invitación pública.</w:t>
            </w:r>
          </w:p>
        </w:tc>
        <w:tc>
          <w:tcPr>
            <w:tcW w:w="2039" w:type="dxa"/>
            <w:gridSpan w:val="2"/>
            <w:tcBorders>
              <w:top w:val="single" w:sz="6" w:space="0" w:color="auto"/>
              <w:left w:val="single" w:sz="6" w:space="0" w:color="auto"/>
              <w:bottom w:val="single" w:sz="6" w:space="0" w:color="auto"/>
              <w:right w:val="single" w:sz="6" w:space="0" w:color="auto"/>
            </w:tcBorders>
            <w:shd w:val="clear" w:color="auto" w:fill="FFFFFF"/>
          </w:tcPr>
          <w:p w14:paraId="3E230A90" w14:textId="77777777" w:rsidR="008F2A26" w:rsidRPr="000A25F5" w:rsidRDefault="008F2A26" w:rsidP="00340C3B">
            <w:pPr>
              <w:shd w:val="clear" w:color="auto" w:fill="FFFFFF"/>
              <w:spacing w:line="250" w:lineRule="exact"/>
              <w:jc w:val="both"/>
              <w:rPr>
                <w:rFonts w:ascii="Arial Narrow" w:hAnsi="Arial Narrow"/>
                <w:sz w:val="22"/>
                <w:szCs w:val="22"/>
              </w:rPr>
            </w:pPr>
            <w:r w:rsidRPr="000A25F5">
              <w:rPr>
                <w:rFonts w:ascii="Arial Narrow" w:hAnsi="Arial Narrow"/>
                <w:sz w:val="22"/>
                <w:szCs w:val="22"/>
              </w:rPr>
              <w:t>De       acuerdo       con       el plazo     señalado     en     el pliego de condiciones.</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61590DFA" w14:textId="77777777"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Comité                  Asesor Evaluador</w:t>
            </w:r>
          </w:p>
        </w:tc>
      </w:tr>
      <w:tr w:rsidR="008F2A26" w:rsidRPr="000A25F5" w14:paraId="23F6D2B5" w14:textId="77777777" w:rsidTr="003977EC">
        <w:trPr>
          <w:trHeight w:hRule="exact" w:val="1263"/>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57CE07AA" w14:textId="77777777" w:rsidR="008F2A26" w:rsidRPr="000A25F5" w:rsidRDefault="008F2A26" w:rsidP="00340C3B">
            <w:pPr>
              <w:shd w:val="clear" w:color="auto" w:fill="FFFFFF"/>
              <w:ind w:left="317"/>
              <w:jc w:val="both"/>
              <w:rPr>
                <w:rFonts w:ascii="Arial Narrow" w:hAnsi="Arial Narrow"/>
                <w:sz w:val="22"/>
                <w:szCs w:val="22"/>
              </w:rPr>
            </w:pPr>
            <w:r w:rsidRPr="000A25F5">
              <w:rPr>
                <w:rFonts w:ascii="Arial Narrow" w:hAnsi="Arial Narrow"/>
                <w:sz w:val="22"/>
                <w:szCs w:val="22"/>
              </w:rPr>
              <w:t>15</w:t>
            </w:r>
          </w:p>
        </w:tc>
        <w:tc>
          <w:tcPr>
            <w:tcW w:w="4477" w:type="dxa"/>
            <w:tcBorders>
              <w:top w:val="single" w:sz="6" w:space="0" w:color="auto"/>
              <w:left w:val="single" w:sz="6" w:space="0" w:color="auto"/>
              <w:bottom w:val="single" w:sz="6" w:space="0" w:color="auto"/>
              <w:right w:val="single" w:sz="6" w:space="0" w:color="auto"/>
            </w:tcBorders>
            <w:shd w:val="clear" w:color="auto" w:fill="FFFFFF"/>
          </w:tcPr>
          <w:p w14:paraId="1608EE7C" w14:textId="77777777" w:rsidR="008F2A26" w:rsidRPr="000A25F5" w:rsidRDefault="008F2A26" w:rsidP="00340C3B">
            <w:pPr>
              <w:shd w:val="clear" w:color="auto" w:fill="FFFFFF"/>
              <w:spacing w:line="250" w:lineRule="exact"/>
              <w:jc w:val="both"/>
              <w:rPr>
                <w:rFonts w:ascii="Arial Narrow" w:hAnsi="Arial Narrow"/>
                <w:sz w:val="22"/>
                <w:szCs w:val="22"/>
              </w:rPr>
            </w:pPr>
            <w:r w:rsidRPr="000A25F5">
              <w:rPr>
                <w:rFonts w:ascii="Arial Narrow" w:hAnsi="Arial Narrow"/>
                <w:sz w:val="22"/>
                <w:szCs w:val="22"/>
              </w:rPr>
              <w:t>Comité evaluador :  El proceso es llevado al Comité para que el Ordenador del  Gasto  apruebe  o  no,  según  el  caso,  la recomendación            del            Comité            Asesor Evaluador.</w:t>
            </w:r>
          </w:p>
        </w:tc>
        <w:tc>
          <w:tcPr>
            <w:tcW w:w="2039" w:type="dxa"/>
            <w:gridSpan w:val="2"/>
            <w:tcBorders>
              <w:top w:val="single" w:sz="6" w:space="0" w:color="auto"/>
              <w:left w:val="single" w:sz="6" w:space="0" w:color="auto"/>
              <w:bottom w:val="single" w:sz="6" w:space="0" w:color="auto"/>
              <w:right w:val="single" w:sz="6" w:space="0" w:color="auto"/>
            </w:tcBorders>
            <w:shd w:val="clear" w:color="auto" w:fill="FFFFFF"/>
          </w:tcPr>
          <w:p w14:paraId="6FB1C9D6" w14:textId="77777777" w:rsidR="008F2A26" w:rsidRPr="000A25F5" w:rsidRDefault="008F2A26" w:rsidP="00340C3B">
            <w:pPr>
              <w:shd w:val="clear" w:color="auto" w:fill="FFFFFF"/>
              <w:spacing w:line="250" w:lineRule="exact"/>
              <w:jc w:val="both"/>
              <w:rPr>
                <w:rFonts w:ascii="Arial Narrow" w:hAnsi="Arial Narrow"/>
                <w:sz w:val="22"/>
                <w:szCs w:val="22"/>
              </w:rPr>
            </w:pPr>
            <w:r w:rsidRPr="000A25F5">
              <w:rPr>
                <w:rFonts w:ascii="Arial Narrow" w:hAnsi="Arial Narrow"/>
                <w:sz w:val="22"/>
                <w:szCs w:val="22"/>
              </w:rPr>
              <w:t>Con    anterioridad    a    la audiencia                                     de Adjudicación                          de acuerdo              con              las sesiones del comité.</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1298F8D4" w14:textId="77777777"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Comité     Interno     de Contratación.</w:t>
            </w:r>
          </w:p>
          <w:p w14:paraId="118E87A7" w14:textId="77777777"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Ordenador                   del Gasto.</w:t>
            </w:r>
          </w:p>
        </w:tc>
      </w:tr>
      <w:tr w:rsidR="008F2A26" w:rsidRPr="000A25F5" w14:paraId="059A07AD" w14:textId="77777777" w:rsidTr="003977EC">
        <w:trPr>
          <w:trHeight w:hRule="exact" w:val="1865"/>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4EFE36B4" w14:textId="77777777" w:rsidR="008F2A26" w:rsidRPr="000A25F5" w:rsidRDefault="008F2A26" w:rsidP="00340C3B">
            <w:pPr>
              <w:shd w:val="clear" w:color="auto" w:fill="FFFFFF"/>
              <w:ind w:left="317"/>
              <w:jc w:val="both"/>
              <w:rPr>
                <w:rFonts w:ascii="Arial Narrow" w:hAnsi="Arial Narrow"/>
                <w:sz w:val="22"/>
                <w:szCs w:val="22"/>
              </w:rPr>
            </w:pPr>
            <w:r w:rsidRPr="000A25F5">
              <w:rPr>
                <w:rFonts w:ascii="Arial Narrow" w:hAnsi="Arial Narrow"/>
                <w:sz w:val="22"/>
                <w:szCs w:val="22"/>
              </w:rPr>
              <w:lastRenderedPageBreak/>
              <w:t>16</w:t>
            </w:r>
          </w:p>
        </w:tc>
        <w:tc>
          <w:tcPr>
            <w:tcW w:w="4477" w:type="dxa"/>
            <w:tcBorders>
              <w:top w:val="single" w:sz="6" w:space="0" w:color="auto"/>
              <w:left w:val="single" w:sz="6" w:space="0" w:color="auto"/>
              <w:bottom w:val="single" w:sz="6" w:space="0" w:color="auto"/>
              <w:right w:val="single" w:sz="6" w:space="0" w:color="auto"/>
            </w:tcBorders>
            <w:shd w:val="clear" w:color="auto" w:fill="FFFFFF"/>
          </w:tcPr>
          <w:p w14:paraId="09858623" w14:textId="77777777" w:rsidR="008F2A26" w:rsidRPr="000A25F5" w:rsidRDefault="008F2A26" w:rsidP="00340C3B">
            <w:pPr>
              <w:shd w:val="clear" w:color="auto" w:fill="FFFFFF"/>
              <w:spacing w:line="250" w:lineRule="exact"/>
              <w:jc w:val="both"/>
              <w:rPr>
                <w:rFonts w:ascii="Arial Narrow" w:hAnsi="Arial Narrow"/>
                <w:sz w:val="22"/>
                <w:szCs w:val="22"/>
              </w:rPr>
            </w:pPr>
            <w:r w:rsidRPr="000A25F5">
              <w:rPr>
                <w:rFonts w:ascii="Arial Narrow" w:hAnsi="Arial Narrow"/>
                <w:sz w:val="22"/>
                <w:szCs w:val="22"/>
              </w:rPr>
              <w:t>Resolución               de               Adjudicación:               La adjudicación             se             efectúa             mediante resolución     motivada,     la    cual    deberá     ser notificada  personalmente  al  adjudicatario   y comunicada a los demás proponentes.</w:t>
            </w:r>
          </w:p>
          <w:p w14:paraId="6277B206" w14:textId="77777777"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La declaratoria de desierta  deberá  hacerse mediante acto motivado.</w:t>
            </w:r>
          </w:p>
        </w:tc>
        <w:tc>
          <w:tcPr>
            <w:tcW w:w="2039" w:type="dxa"/>
            <w:gridSpan w:val="2"/>
            <w:tcBorders>
              <w:top w:val="single" w:sz="6" w:space="0" w:color="auto"/>
              <w:left w:val="single" w:sz="6" w:space="0" w:color="auto"/>
              <w:bottom w:val="single" w:sz="6" w:space="0" w:color="auto"/>
              <w:right w:val="single" w:sz="6" w:space="0" w:color="auto"/>
            </w:tcBorders>
            <w:shd w:val="clear" w:color="auto" w:fill="FFFFFF"/>
          </w:tcPr>
          <w:p w14:paraId="24F56AB2" w14:textId="77777777"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En    la    fecha    señalada en           el           pliego           de condiciones definitivo</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760AF252" w14:textId="77777777"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Comité                  Asesor Evaluador</w:t>
            </w:r>
          </w:p>
          <w:p w14:paraId="1CFF34D1" w14:textId="77777777"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Ordenador                   del Gasto</w:t>
            </w:r>
          </w:p>
        </w:tc>
      </w:tr>
      <w:tr w:rsidR="008F2A26" w:rsidRPr="000A25F5" w14:paraId="225D7FB6" w14:textId="77777777" w:rsidTr="003977EC">
        <w:trPr>
          <w:trHeight w:hRule="exact" w:val="1256"/>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012531D9" w14:textId="77777777" w:rsidR="008F2A26" w:rsidRPr="000A25F5" w:rsidRDefault="008F2A26" w:rsidP="00340C3B">
            <w:pPr>
              <w:shd w:val="clear" w:color="auto" w:fill="FFFFFF"/>
              <w:ind w:left="317"/>
              <w:jc w:val="both"/>
              <w:rPr>
                <w:rFonts w:ascii="Arial Narrow" w:hAnsi="Arial Narrow"/>
                <w:sz w:val="22"/>
                <w:szCs w:val="22"/>
              </w:rPr>
            </w:pPr>
            <w:r w:rsidRPr="000A25F5">
              <w:rPr>
                <w:rFonts w:ascii="Arial Narrow" w:hAnsi="Arial Narrow"/>
                <w:sz w:val="22"/>
                <w:szCs w:val="22"/>
              </w:rPr>
              <w:t>17</w:t>
            </w:r>
          </w:p>
        </w:tc>
        <w:tc>
          <w:tcPr>
            <w:tcW w:w="4477" w:type="dxa"/>
            <w:tcBorders>
              <w:top w:val="single" w:sz="6" w:space="0" w:color="auto"/>
              <w:left w:val="single" w:sz="6" w:space="0" w:color="auto"/>
              <w:bottom w:val="single" w:sz="6" w:space="0" w:color="auto"/>
              <w:right w:val="single" w:sz="6" w:space="0" w:color="auto"/>
            </w:tcBorders>
            <w:shd w:val="clear" w:color="auto" w:fill="FFFFFF"/>
          </w:tcPr>
          <w:p w14:paraId="0AF5F594" w14:textId="77777777" w:rsidR="008F2A26" w:rsidRPr="000A25F5" w:rsidRDefault="008F2A26" w:rsidP="00340C3B">
            <w:pPr>
              <w:shd w:val="clear" w:color="auto" w:fill="FFFFFF"/>
              <w:spacing w:line="250" w:lineRule="exact"/>
              <w:jc w:val="both"/>
              <w:rPr>
                <w:rFonts w:ascii="Arial Narrow" w:hAnsi="Arial Narrow"/>
                <w:sz w:val="22"/>
                <w:szCs w:val="22"/>
              </w:rPr>
            </w:pPr>
            <w:r w:rsidRPr="000A25F5">
              <w:rPr>
                <w:rFonts w:ascii="Arial Narrow" w:hAnsi="Arial Narrow"/>
                <w:sz w:val="22"/>
                <w:szCs w:val="22"/>
              </w:rPr>
              <w:t>Registro presupuestal de compromiso: Deben          efectuarse          las          apropiaciones presupuestales      pertinentes,      a     favor      del adjudicatario        y        por        el        valor        de        la adjudicación,     mediante     los     módulos     del sistema SAP.</w:t>
            </w:r>
          </w:p>
        </w:tc>
        <w:tc>
          <w:tcPr>
            <w:tcW w:w="2039" w:type="dxa"/>
            <w:gridSpan w:val="2"/>
            <w:tcBorders>
              <w:top w:val="single" w:sz="6" w:space="0" w:color="auto"/>
              <w:left w:val="single" w:sz="6" w:space="0" w:color="auto"/>
              <w:bottom w:val="single" w:sz="6" w:space="0" w:color="auto"/>
              <w:right w:val="single" w:sz="6" w:space="0" w:color="auto"/>
            </w:tcBorders>
            <w:shd w:val="clear" w:color="auto" w:fill="FFFFFF"/>
          </w:tcPr>
          <w:p w14:paraId="18DAD489" w14:textId="77777777"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Posteriormente        a        la adjudicación</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1E18395E" w14:textId="77777777"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Encargado de presupuesto</w:t>
            </w:r>
          </w:p>
        </w:tc>
      </w:tr>
      <w:tr w:rsidR="008F2A26" w:rsidRPr="000A25F5" w14:paraId="7962A799" w14:textId="77777777" w:rsidTr="003977EC">
        <w:trPr>
          <w:trHeight w:hRule="exact" w:val="773"/>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77F93FEB" w14:textId="77777777" w:rsidR="008F2A26" w:rsidRPr="000A25F5" w:rsidRDefault="008F2A26" w:rsidP="00340C3B">
            <w:pPr>
              <w:shd w:val="clear" w:color="auto" w:fill="FFFFFF"/>
              <w:ind w:left="317"/>
              <w:jc w:val="both"/>
              <w:rPr>
                <w:rFonts w:ascii="Arial Narrow" w:hAnsi="Arial Narrow"/>
                <w:sz w:val="22"/>
                <w:szCs w:val="22"/>
              </w:rPr>
            </w:pPr>
            <w:r w:rsidRPr="000A25F5">
              <w:rPr>
                <w:rFonts w:ascii="Arial Narrow" w:hAnsi="Arial Narrow"/>
                <w:sz w:val="22"/>
                <w:szCs w:val="22"/>
              </w:rPr>
              <w:t>18</w:t>
            </w:r>
          </w:p>
        </w:tc>
        <w:tc>
          <w:tcPr>
            <w:tcW w:w="4477" w:type="dxa"/>
            <w:tcBorders>
              <w:top w:val="single" w:sz="6" w:space="0" w:color="auto"/>
              <w:left w:val="single" w:sz="6" w:space="0" w:color="auto"/>
              <w:bottom w:val="single" w:sz="6" w:space="0" w:color="auto"/>
              <w:right w:val="single" w:sz="6" w:space="0" w:color="auto"/>
            </w:tcBorders>
            <w:shd w:val="clear" w:color="auto" w:fill="FFFFFF"/>
          </w:tcPr>
          <w:p w14:paraId="301617EA" w14:textId="77777777"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Suscripción   del   contrato:   Debe   elaborarse con base en el proyecto de minuta anexo al pliego de condiciones.</w:t>
            </w:r>
          </w:p>
        </w:tc>
        <w:tc>
          <w:tcPr>
            <w:tcW w:w="2039" w:type="dxa"/>
            <w:gridSpan w:val="2"/>
            <w:tcBorders>
              <w:top w:val="single" w:sz="6" w:space="0" w:color="auto"/>
              <w:left w:val="single" w:sz="6" w:space="0" w:color="auto"/>
              <w:bottom w:val="single" w:sz="6" w:space="0" w:color="auto"/>
              <w:right w:val="single" w:sz="6" w:space="0" w:color="auto"/>
            </w:tcBorders>
            <w:shd w:val="clear" w:color="auto" w:fill="FFFFFF"/>
          </w:tcPr>
          <w:p w14:paraId="5AA03FB4" w14:textId="77777777"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Durante el término establecido en el pliego de condiciones.</w:t>
            </w:r>
          </w:p>
        </w:tc>
        <w:tc>
          <w:tcPr>
            <w:tcW w:w="2160" w:type="dxa"/>
            <w:tcBorders>
              <w:top w:val="single" w:sz="6" w:space="0" w:color="auto"/>
              <w:left w:val="single" w:sz="6" w:space="0" w:color="auto"/>
              <w:bottom w:val="single" w:sz="6" w:space="0" w:color="auto"/>
              <w:right w:val="single" w:sz="6" w:space="0" w:color="auto"/>
            </w:tcBorders>
            <w:shd w:val="clear" w:color="auto" w:fill="FFFFFF"/>
          </w:tcPr>
          <w:p w14:paraId="50B8B21C" w14:textId="77777777"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Ordenador                   del</w:t>
            </w:r>
          </w:p>
          <w:p w14:paraId="5895AE38" w14:textId="77777777"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Gasto. oficina jurídica y de contratación.</w:t>
            </w:r>
          </w:p>
          <w:p w14:paraId="01497037" w14:textId="77777777" w:rsidR="008F2A26" w:rsidRPr="000A25F5" w:rsidRDefault="008F2A26" w:rsidP="00340C3B">
            <w:pPr>
              <w:shd w:val="clear" w:color="auto" w:fill="FFFFFF"/>
              <w:spacing w:line="254" w:lineRule="exact"/>
              <w:jc w:val="both"/>
              <w:rPr>
                <w:rFonts w:ascii="Arial Narrow" w:hAnsi="Arial Narrow"/>
                <w:sz w:val="22"/>
                <w:szCs w:val="22"/>
              </w:rPr>
            </w:pPr>
            <w:r w:rsidRPr="000A25F5">
              <w:rPr>
                <w:rFonts w:ascii="Arial Narrow" w:hAnsi="Arial Narrow"/>
                <w:sz w:val="22"/>
                <w:szCs w:val="22"/>
              </w:rPr>
              <w:t>Contratista</w:t>
            </w:r>
          </w:p>
        </w:tc>
      </w:tr>
    </w:tbl>
    <w:p w14:paraId="0751A950" w14:textId="2ACB212F" w:rsidR="008F2A26" w:rsidRPr="000A25F5" w:rsidRDefault="008F2A26" w:rsidP="003977EC">
      <w:pPr>
        <w:widowControl w:val="0"/>
        <w:shd w:val="clear" w:color="auto" w:fill="FFFFFF"/>
        <w:autoSpaceDE w:val="0"/>
        <w:autoSpaceDN w:val="0"/>
        <w:adjustRightInd w:val="0"/>
        <w:spacing w:before="494"/>
        <w:ind w:left="571"/>
        <w:jc w:val="both"/>
        <w:rPr>
          <w:rFonts w:ascii="Arial Narrow" w:hAnsi="Arial Narrow" w:cs="Arial"/>
          <w:b/>
          <w:bCs/>
          <w:i/>
          <w:iCs/>
          <w:spacing w:val="-3"/>
          <w:sz w:val="22"/>
          <w:szCs w:val="22"/>
          <w:lang w:eastAsia="es-CO"/>
        </w:rPr>
      </w:pPr>
      <w:r w:rsidRPr="000A25F5">
        <w:rPr>
          <w:rFonts w:ascii="Arial Narrow" w:eastAsiaTheme="minorEastAsia" w:hAnsi="Arial Narrow" w:cs="Arial"/>
          <w:b/>
          <w:bCs/>
          <w:i/>
          <w:iCs/>
          <w:spacing w:val="-3"/>
          <w:sz w:val="22"/>
          <w:szCs w:val="22"/>
          <w:lang w:eastAsia="es-CO"/>
        </w:rPr>
        <w:t>Contrataci</w:t>
      </w:r>
      <w:r w:rsidRPr="000A25F5">
        <w:rPr>
          <w:rFonts w:ascii="Arial Narrow" w:hAnsi="Arial Narrow"/>
          <w:b/>
          <w:bCs/>
          <w:i/>
          <w:iCs/>
          <w:spacing w:val="-3"/>
          <w:sz w:val="22"/>
          <w:szCs w:val="22"/>
          <w:lang w:eastAsia="es-CO"/>
        </w:rPr>
        <w:t>ó</w:t>
      </w:r>
      <w:r w:rsidRPr="000A25F5">
        <w:rPr>
          <w:rFonts w:ascii="Arial Narrow" w:hAnsi="Arial Narrow" w:cs="Arial"/>
          <w:b/>
          <w:bCs/>
          <w:i/>
          <w:iCs/>
          <w:spacing w:val="-3"/>
          <w:sz w:val="22"/>
          <w:szCs w:val="22"/>
          <w:lang w:eastAsia="es-CO"/>
        </w:rPr>
        <w:t>n de menor cuant</w:t>
      </w:r>
      <w:r w:rsidRPr="000A25F5">
        <w:rPr>
          <w:rFonts w:ascii="Arial Narrow" w:hAnsi="Arial Narrow"/>
          <w:b/>
          <w:bCs/>
          <w:i/>
          <w:iCs/>
          <w:spacing w:val="-3"/>
          <w:sz w:val="22"/>
          <w:szCs w:val="22"/>
          <w:lang w:eastAsia="es-CO"/>
        </w:rPr>
        <w:t>í</w:t>
      </w:r>
      <w:r w:rsidRPr="000A25F5">
        <w:rPr>
          <w:rFonts w:ascii="Arial Narrow" w:hAnsi="Arial Narrow" w:cs="Arial"/>
          <w:b/>
          <w:bCs/>
          <w:i/>
          <w:iCs/>
          <w:spacing w:val="-3"/>
          <w:sz w:val="22"/>
          <w:szCs w:val="22"/>
          <w:lang w:eastAsia="es-CO"/>
        </w:rPr>
        <w:t>a</w:t>
      </w:r>
    </w:p>
    <w:tbl>
      <w:tblPr>
        <w:tblW w:w="10028" w:type="dxa"/>
        <w:tblInd w:w="134" w:type="dxa"/>
        <w:tblLayout w:type="fixed"/>
        <w:tblCellMar>
          <w:left w:w="40" w:type="dxa"/>
          <w:right w:w="40" w:type="dxa"/>
        </w:tblCellMar>
        <w:tblLook w:val="0000" w:firstRow="0" w:lastRow="0" w:firstColumn="0" w:lastColumn="0" w:noHBand="0" w:noVBand="0"/>
      </w:tblPr>
      <w:tblGrid>
        <w:gridCol w:w="1134"/>
        <w:gridCol w:w="4873"/>
        <w:gridCol w:w="48"/>
        <w:gridCol w:w="1982"/>
        <w:gridCol w:w="43"/>
        <w:gridCol w:w="1939"/>
        <w:gridCol w:w="9"/>
      </w:tblGrid>
      <w:tr w:rsidR="008F2A26" w:rsidRPr="000A25F5" w14:paraId="7C265231" w14:textId="77777777" w:rsidTr="003977EC">
        <w:trPr>
          <w:gridAfter w:val="1"/>
          <w:wAfter w:w="9" w:type="dxa"/>
          <w:trHeight w:hRule="exact" w:val="1473"/>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62D92798" w14:textId="77777777" w:rsidR="008F2A26" w:rsidRPr="000A25F5" w:rsidRDefault="008F2A26" w:rsidP="00340C3B">
            <w:pPr>
              <w:widowControl w:val="0"/>
              <w:shd w:val="clear" w:color="auto" w:fill="FFFFFF"/>
              <w:autoSpaceDE w:val="0"/>
              <w:autoSpaceDN w:val="0"/>
              <w:adjustRightInd w:val="0"/>
              <w:ind w:left="379"/>
              <w:jc w:val="both"/>
              <w:rPr>
                <w:rFonts w:ascii="Arial Narrow" w:hAnsi="Arial Narrow" w:cs="Arial"/>
                <w:sz w:val="22"/>
                <w:szCs w:val="22"/>
                <w:lang w:eastAsia="es-CO"/>
              </w:rPr>
            </w:pPr>
            <w:r w:rsidRPr="000A25F5">
              <w:rPr>
                <w:rFonts w:ascii="Arial Narrow" w:hAnsi="Arial Narrow" w:cs="Arial"/>
                <w:sz w:val="22"/>
                <w:szCs w:val="22"/>
                <w:lang w:eastAsia="es-CO"/>
              </w:rPr>
              <w:t>1</w:t>
            </w:r>
          </w:p>
        </w:tc>
        <w:tc>
          <w:tcPr>
            <w:tcW w:w="4921" w:type="dxa"/>
            <w:gridSpan w:val="2"/>
            <w:tcBorders>
              <w:top w:val="single" w:sz="6" w:space="0" w:color="auto"/>
              <w:left w:val="single" w:sz="6" w:space="0" w:color="auto"/>
              <w:bottom w:val="single" w:sz="6" w:space="0" w:color="auto"/>
              <w:right w:val="single" w:sz="6" w:space="0" w:color="auto"/>
            </w:tcBorders>
            <w:shd w:val="clear" w:color="auto" w:fill="FFFFFF"/>
          </w:tcPr>
          <w:p w14:paraId="3FD0E1A3" w14:textId="49C8EE35"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Acto   administrativo   de   conformación   del   Comité Asesor    y    Evaluador</w:t>
            </w:r>
            <w:r w:rsidR="000A25F5" w:rsidRPr="000A25F5">
              <w:rPr>
                <w:rFonts w:ascii="Arial Narrow" w:hAnsi="Arial Narrow" w:cs="Arial"/>
                <w:sz w:val="22"/>
                <w:szCs w:val="22"/>
                <w:lang w:eastAsia="es-CO"/>
              </w:rPr>
              <w:t xml:space="preserve"> Decreto 1082 de 2015</w:t>
            </w:r>
            <w:r w:rsidRPr="000A25F5">
              <w:rPr>
                <w:rFonts w:ascii="Arial Narrow" w:hAnsi="Arial Narrow" w:cs="Arial"/>
                <w:sz w:val="22"/>
                <w:szCs w:val="22"/>
                <w:lang w:eastAsia="es-CO"/>
              </w:rPr>
              <w:t>)</w:t>
            </w:r>
          </w:p>
          <w:p w14:paraId="4B6D07E0" w14:textId="77777777" w:rsidR="008F2A26" w:rsidRPr="000A25F5" w:rsidRDefault="008F2A26" w:rsidP="00340C3B">
            <w:pPr>
              <w:widowControl w:val="0"/>
              <w:shd w:val="clear" w:color="auto" w:fill="FFFFFF"/>
              <w:autoSpaceDE w:val="0"/>
              <w:autoSpaceDN w:val="0"/>
              <w:adjustRightInd w:val="0"/>
              <w:jc w:val="both"/>
              <w:rPr>
                <w:rFonts w:ascii="Arial Narrow" w:hAnsi="Arial Narrow" w:cs="Arial"/>
                <w:sz w:val="22"/>
                <w:szCs w:val="22"/>
                <w:lang w:eastAsia="es-CO"/>
              </w:rPr>
            </w:pPr>
            <w:r w:rsidRPr="000A25F5">
              <w:rPr>
                <w:rFonts w:ascii="Arial Narrow" w:hAnsi="Arial Narrow" w:cs="Arial"/>
                <w:sz w:val="22"/>
                <w:szCs w:val="22"/>
                <w:lang w:eastAsia="es-CO"/>
              </w:rPr>
              <w:t>Estudios y documentos previos</w:t>
            </w:r>
          </w:p>
          <w:p w14:paraId="30D3F82A"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Diseños          y          proyectos          de          factibilidad          y prefactibilidad</w:t>
            </w:r>
          </w:p>
          <w:p w14:paraId="4EE42A4A" w14:textId="77777777" w:rsidR="008F2A26" w:rsidRPr="000A25F5" w:rsidRDefault="008F2A26" w:rsidP="00340C3B">
            <w:pPr>
              <w:widowControl w:val="0"/>
              <w:shd w:val="clear" w:color="auto" w:fill="FFFFFF"/>
              <w:autoSpaceDE w:val="0"/>
              <w:autoSpaceDN w:val="0"/>
              <w:adjustRightInd w:val="0"/>
              <w:jc w:val="both"/>
              <w:rPr>
                <w:rFonts w:ascii="Arial Narrow" w:hAnsi="Arial Narrow" w:cs="Arial"/>
                <w:sz w:val="22"/>
                <w:szCs w:val="22"/>
                <w:lang w:eastAsia="es-CO"/>
              </w:rPr>
            </w:pPr>
            <w:r w:rsidRPr="000A25F5">
              <w:rPr>
                <w:rFonts w:ascii="Arial Narrow" w:hAnsi="Arial Narrow" w:cs="Arial"/>
                <w:sz w:val="22"/>
                <w:szCs w:val="22"/>
                <w:lang w:eastAsia="es-CO"/>
              </w:rPr>
              <w:t>Certificado de disponibilidad presupuestal.</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22373A38" w14:textId="77777777" w:rsidR="008F2A26" w:rsidRPr="000A25F5" w:rsidRDefault="008F2A26" w:rsidP="00340C3B">
            <w:pPr>
              <w:widowControl w:val="0"/>
              <w:shd w:val="clear" w:color="auto" w:fill="FFFFFF"/>
              <w:autoSpaceDE w:val="0"/>
              <w:autoSpaceDN w:val="0"/>
              <w:adjustRightInd w:val="0"/>
              <w:jc w:val="both"/>
              <w:rPr>
                <w:rFonts w:ascii="Arial Narrow" w:hAnsi="Arial Narrow" w:cs="Arial"/>
                <w:sz w:val="22"/>
                <w:szCs w:val="22"/>
                <w:lang w:eastAsia="es-CO"/>
              </w:rPr>
            </w:pPr>
            <w:r w:rsidRPr="000A25F5">
              <w:rPr>
                <w:rFonts w:ascii="Arial Narrow" w:hAnsi="Arial Narrow" w:cs="Arial"/>
                <w:sz w:val="22"/>
                <w:szCs w:val="22"/>
                <w:lang w:eastAsia="es-CO"/>
              </w:rPr>
              <w:t>Discrecional</w:t>
            </w:r>
          </w:p>
        </w:tc>
        <w:tc>
          <w:tcPr>
            <w:tcW w:w="1982" w:type="dxa"/>
            <w:gridSpan w:val="2"/>
            <w:tcBorders>
              <w:top w:val="single" w:sz="6" w:space="0" w:color="auto"/>
              <w:left w:val="single" w:sz="6" w:space="0" w:color="auto"/>
              <w:bottom w:val="single" w:sz="6" w:space="0" w:color="auto"/>
              <w:right w:val="single" w:sz="6" w:space="0" w:color="auto"/>
            </w:tcBorders>
            <w:shd w:val="clear" w:color="auto" w:fill="FFFFFF"/>
          </w:tcPr>
          <w:p w14:paraId="3BC127F2" w14:textId="77777777" w:rsidR="008F2A26" w:rsidRPr="000A25F5" w:rsidRDefault="008F2A26" w:rsidP="00340C3B">
            <w:pPr>
              <w:widowControl w:val="0"/>
              <w:shd w:val="clear" w:color="auto" w:fill="FFFFFF"/>
              <w:autoSpaceDE w:val="0"/>
              <w:autoSpaceDN w:val="0"/>
              <w:adjustRightInd w:val="0"/>
              <w:spacing w:line="254" w:lineRule="exact"/>
              <w:ind w:left="24" w:firstLine="19"/>
              <w:jc w:val="both"/>
              <w:rPr>
                <w:rFonts w:ascii="Arial Narrow" w:hAnsi="Arial Narrow" w:cs="Arial"/>
                <w:sz w:val="22"/>
                <w:szCs w:val="22"/>
                <w:lang w:eastAsia="es-CO"/>
              </w:rPr>
            </w:pPr>
            <w:r w:rsidRPr="000A25F5">
              <w:rPr>
                <w:rFonts w:ascii="Arial Narrow" w:hAnsi="Arial Narrow" w:cs="Arial"/>
                <w:sz w:val="22"/>
                <w:szCs w:val="22"/>
                <w:lang w:eastAsia="es-CO"/>
              </w:rPr>
              <w:t>Ordenador            del Gasto, persona encargada de la elaboración de estudios previos .</w:t>
            </w:r>
          </w:p>
        </w:tc>
      </w:tr>
      <w:tr w:rsidR="008F2A26" w:rsidRPr="000A25F5" w14:paraId="14BED08E" w14:textId="77777777" w:rsidTr="003977EC">
        <w:trPr>
          <w:gridAfter w:val="1"/>
          <w:wAfter w:w="9" w:type="dxa"/>
          <w:trHeight w:hRule="exact" w:val="2157"/>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652C157D" w14:textId="77777777" w:rsidR="008F2A26" w:rsidRPr="000A25F5" w:rsidRDefault="008F2A26" w:rsidP="00340C3B">
            <w:pPr>
              <w:widowControl w:val="0"/>
              <w:shd w:val="clear" w:color="auto" w:fill="FFFFFF"/>
              <w:autoSpaceDE w:val="0"/>
              <w:autoSpaceDN w:val="0"/>
              <w:adjustRightInd w:val="0"/>
              <w:ind w:left="379"/>
              <w:jc w:val="both"/>
              <w:rPr>
                <w:rFonts w:ascii="Arial Narrow" w:hAnsi="Arial Narrow" w:cs="Arial"/>
                <w:sz w:val="22"/>
                <w:szCs w:val="22"/>
                <w:lang w:eastAsia="es-CO"/>
              </w:rPr>
            </w:pPr>
            <w:r w:rsidRPr="000A25F5">
              <w:rPr>
                <w:rFonts w:ascii="Arial Narrow" w:hAnsi="Arial Narrow" w:cs="Arial"/>
                <w:sz w:val="22"/>
                <w:szCs w:val="22"/>
                <w:lang w:eastAsia="es-CO"/>
              </w:rPr>
              <w:t>2</w:t>
            </w:r>
          </w:p>
        </w:tc>
        <w:tc>
          <w:tcPr>
            <w:tcW w:w="4921" w:type="dxa"/>
            <w:gridSpan w:val="2"/>
            <w:tcBorders>
              <w:top w:val="single" w:sz="6" w:space="0" w:color="auto"/>
              <w:left w:val="single" w:sz="6" w:space="0" w:color="auto"/>
              <w:bottom w:val="single" w:sz="6" w:space="0" w:color="auto"/>
              <w:right w:val="single" w:sz="6" w:space="0" w:color="auto"/>
            </w:tcBorders>
            <w:shd w:val="clear" w:color="auto" w:fill="FFFFFF"/>
          </w:tcPr>
          <w:p w14:paraId="674147A1" w14:textId="056594CB"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 xml:space="preserve">Aviso     de     convocatoria          El     cual     además     de publicarse       en       el       SECOP       por       política       del AGUAS DEL HUILA S.A.E.SP.,    debe   publicarse   en la    página    web    de    la    entidad.    </w:t>
            </w:r>
            <w:r w:rsidR="000A25F5" w:rsidRPr="000A25F5">
              <w:rPr>
                <w:rFonts w:ascii="Arial Narrow" w:hAnsi="Arial Narrow" w:cs="Arial"/>
                <w:sz w:val="22"/>
                <w:szCs w:val="22"/>
                <w:lang w:eastAsia="es-CO"/>
              </w:rPr>
              <w:t>Decreto 1082 de 2015</w:t>
            </w:r>
            <w:r w:rsidRPr="000A25F5">
              <w:rPr>
                <w:rFonts w:ascii="Arial Narrow" w:hAnsi="Arial Narrow" w:cs="Arial"/>
                <w:sz w:val="22"/>
                <w:szCs w:val="22"/>
                <w:lang w:eastAsia="es-CO"/>
              </w:rPr>
              <w:t>.</w:t>
            </w:r>
          </w:p>
          <w:p w14:paraId="4E65E8EB" w14:textId="77777777" w:rsidR="008F2A26" w:rsidRPr="000A25F5" w:rsidRDefault="008F2A26" w:rsidP="00340C3B">
            <w:pPr>
              <w:widowControl w:val="0"/>
              <w:shd w:val="clear" w:color="auto" w:fill="FFFFFF"/>
              <w:autoSpaceDE w:val="0"/>
              <w:autoSpaceDN w:val="0"/>
              <w:adjustRightInd w:val="0"/>
              <w:jc w:val="both"/>
              <w:rPr>
                <w:rFonts w:ascii="Arial Narrow" w:hAnsi="Arial Narrow" w:cs="Arial"/>
                <w:sz w:val="22"/>
                <w:szCs w:val="22"/>
                <w:lang w:eastAsia="es-CO"/>
              </w:rPr>
            </w:pPr>
            <w:r w:rsidRPr="000A25F5">
              <w:rPr>
                <w:rFonts w:ascii="Arial Narrow" w:hAnsi="Arial Narrow" w:cs="Arial"/>
                <w:sz w:val="22"/>
                <w:szCs w:val="22"/>
                <w:lang w:eastAsia="es-CO"/>
              </w:rPr>
              <w:t>Proyecto de pliego de condiciones.</w:t>
            </w:r>
          </w:p>
          <w:p w14:paraId="36A55BC2" w14:textId="77777777" w:rsidR="008F2A26" w:rsidRPr="000A25F5" w:rsidRDefault="008F2A26" w:rsidP="00340C3B">
            <w:pPr>
              <w:widowControl w:val="0"/>
              <w:shd w:val="clear" w:color="auto" w:fill="FFFFFF"/>
              <w:autoSpaceDE w:val="0"/>
              <w:autoSpaceDN w:val="0"/>
              <w:adjustRightInd w:val="0"/>
              <w:jc w:val="both"/>
              <w:rPr>
                <w:rFonts w:ascii="Arial Narrow" w:hAnsi="Arial Narrow" w:cs="Arial"/>
                <w:sz w:val="22"/>
                <w:szCs w:val="22"/>
                <w:lang w:eastAsia="es-CO"/>
              </w:rPr>
            </w:pPr>
            <w:r w:rsidRPr="000A25F5">
              <w:rPr>
                <w:rFonts w:ascii="Arial Narrow" w:hAnsi="Arial Narrow" w:cs="Arial"/>
                <w:sz w:val="22"/>
                <w:szCs w:val="22"/>
                <w:lang w:eastAsia="es-CO"/>
              </w:rPr>
              <w:t>Durante   este   proceso   deberán   publicarse   todas</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00BDF9E5" w14:textId="77777777"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El       proyecto       de pliego                              de condiciones            se publicará      por      lo menos con 5 días hábiles                           de antelación       a       la fecha  que  ordena la       apertura       del</w:t>
            </w:r>
          </w:p>
        </w:tc>
        <w:tc>
          <w:tcPr>
            <w:tcW w:w="1982" w:type="dxa"/>
            <w:gridSpan w:val="2"/>
            <w:tcBorders>
              <w:top w:val="single" w:sz="6" w:space="0" w:color="auto"/>
              <w:left w:val="single" w:sz="6" w:space="0" w:color="auto"/>
              <w:bottom w:val="single" w:sz="6" w:space="0" w:color="auto"/>
              <w:right w:val="single" w:sz="6" w:space="0" w:color="auto"/>
            </w:tcBorders>
            <w:shd w:val="clear" w:color="auto" w:fill="FFFFFF"/>
          </w:tcPr>
          <w:p w14:paraId="1328868F" w14:textId="77777777" w:rsidR="008F2A26" w:rsidRPr="000A25F5" w:rsidRDefault="008F2A26" w:rsidP="00340C3B">
            <w:pPr>
              <w:widowControl w:val="0"/>
              <w:shd w:val="clear" w:color="auto" w:fill="FFFFFF"/>
              <w:autoSpaceDE w:val="0"/>
              <w:autoSpaceDN w:val="0"/>
              <w:adjustRightInd w:val="0"/>
              <w:spacing w:line="254" w:lineRule="exact"/>
              <w:ind w:left="5" w:hanging="14"/>
              <w:jc w:val="both"/>
              <w:rPr>
                <w:rFonts w:ascii="Arial Narrow" w:hAnsi="Arial Narrow" w:cs="Arial"/>
                <w:sz w:val="22"/>
                <w:szCs w:val="22"/>
                <w:lang w:eastAsia="es-CO"/>
              </w:rPr>
            </w:pPr>
            <w:r w:rsidRPr="000A25F5">
              <w:rPr>
                <w:rFonts w:ascii="Arial Narrow" w:hAnsi="Arial Narrow" w:cs="Arial"/>
                <w:sz w:val="22"/>
                <w:szCs w:val="22"/>
                <w:lang w:eastAsia="es-CO"/>
              </w:rPr>
              <w:t>Ordenador            del Gasto, Ofician de contratación y jurídica.</w:t>
            </w:r>
          </w:p>
        </w:tc>
      </w:tr>
      <w:tr w:rsidR="008F2A26" w:rsidRPr="000A25F5" w14:paraId="49FE4C99" w14:textId="77777777" w:rsidTr="003977EC">
        <w:trPr>
          <w:trHeight w:hRule="exact" w:val="518"/>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775383D4" w14:textId="77777777" w:rsidR="008F2A26" w:rsidRPr="000A25F5" w:rsidRDefault="008F2A26" w:rsidP="00340C3B">
            <w:pPr>
              <w:widowControl w:val="0"/>
              <w:shd w:val="clear" w:color="auto" w:fill="FFFFFF"/>
              <w:autoSpaceDE w:val="0"/>
              <w:autoSpaceDN w:val="0"/>
              <w:adjustRightInd w:val="0"/>
              <w:jc w:val="both"/>
              <w:rPr>
                <w:rFonts w:ascii="Arial Narrow" w:hAnsi="Arial Narrow" w:cs="Arial"/>
                <w:sz w:val="22"/>
                <w:szCs w:val="22"/>
                <w:lang w:eastAsia="es-CO"/>
              </w:rPr>
            </w:pPr>
          </w:p>
        </w:tc>
        <w:tc>
          <w:tcPr>
            <w:tcW w:w="4873" w:type="dxa"/>
            <w:tcBorders>
              <w:top w:val="single" w:sz="6" w:space="0" w:color="auto"/>
              <w:left w:val="single" w:sz="6" w:space="0" w:color="auto"/>
              <w:bottom w:val="single" w:sz="6" w:space="0" w:color="auto"/>
              <w:right w:val="single" w:sz="6" w:space="0" w:color="auto"/>
            </w:tcBorders>
            <w:shd w:val="clear" w:color="auto" w:fill="FFFFFF"/>
          </w:tcPr>
          <w:p w14:paraId="59F552F7"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las   observaciones   y  sugerencias  presentadas   al proyecto de pliego.</w:t>
            </w:r>
          </w:p>
        </w:tc>
        <w:tc>
          <w:tcPr>
            <w:tcW w:w="2073" w:type="dxa"/>
            <w:gridSpan w:val="3"/>
            <w:tcBorders>
              <w:top w:val="single" w:sz="6" w:space="0" w:color="auto"/>
              <w:left w:val="single" w:sz="6" w:space="0" w:color="auto"/>
              <w:bottom w:val="single" w:sz="6" w:space="0" w:color="auto"/>
              <w:right w:val="single" w:sz="6" w:space="0" w:color="auto"/>
            </w:tcBorders>
            <w:shd w:val="clear" w:color="auto" w:fill="FFFFFF"/>
          </w:tcPr>
          <w:p w14:paraId="337CA207" w14:textId="77777777" w:rsidR="008F2A26" w:rsidRPr="000A25F5" w:rsidRDefault="008F2A26" w:rsidP="00340C3B">
            <w:pPr>
              <w:widowControl w:val="0"/>
              <w:shd w:val="clear" w:color="auto" w:fill="FFFFFF"/>
              <w:autoSpaceDE w:val="0"/>
              <w:autoSpaceDN w:val="0"/>
              <w:adjustRightInd w:val="0"/>
              <w:jc w:val="both"/>
              <w:rPr>
                <w:rFonts w:ascii="Arial Narrow" w:hAnsi="Arial Narrow" w:cs="Arial"/>
                <w:sz w:val="22"/>
                <w:szCs w:val="22"/>
                <w:lang w:eastAsia="es-CO"/>
              </w:rPr>
            </w:pPr>
            <w:r w:rsidRPr="000A25F5">
              <w:rPr>
                <w:rFonts w:ascii="Arial Narrow" w:hAnsi="Arial Narrow" w:cs="Arial"/>
                <w:sz w:val="22"/>
                <w:szCs w:val="22"/>
                <w:lang w:eastAsia="es-CO"/>
              </w:rPr>
              <w:t>proceso.</w:t>
            </w:r>
          </w:p>
        </w:tc>
        <w:tc>
          <w:tcPr>
            <w:tcW w:w="1948" w:type="dxa"/>
            <w:gridSpan w:val="2"/>
            <w:tcBorders>
              <w:top w:val="single" w:sz="6" w:space="0" w:color="auto"/>
              <w:left w:val="single" w:sz="6" w:space="0" w:color="auto"/>
              <w:bottom w:val="single" w:sz="6" w:space="0" w:color="auto"/>
              <w:right w:val="single" w:sz="6" w:space="0" w:color="auto"/>
            </w:tcBorders>
            <w:shd w:val="clear" w:color="auto" w:fill="FFFFFF"/>
          </w:tcPr>
          <w:p w14:paraId="4F60A748" w14:textId="77777777" w:rsidR="008F2A26" w:rsidRPr="000A25F5" w:rsidRDefault="008F2A26" w:rsidP="00340C3B">
            <w:pPr>
              <w:widowControl w:val="0"/>
              <w:shd w:val="clear" w:color="auto" w:fill="FFFFFF"/>
              <w:autoSpaceDE w:val="0"/>
              <w:autoSpaceDN w:val="0"/>
              <w:adjustRightInd w:val="0"/>
              <w:jc w:val="both"/>
              <w:rPr>
                <w:rFonts w:ascii="Arial Narrow" w:hAnsi="Arial Narrow" w:cs="Arial"/>
                <w:sz w:val="22"/>
                <w:szCs w:val="22"/>
                <w:lang w:eastAsia="es-CO"/>
              </w:rPr>
            </w:pPr>
          </w:p>
        </w:tc>
      </w:tr>
      <w:tr w:rsidR="008F2A26" w:rsidRPr="000A25F5" w14:paraId="61BAEA34" w14:textId="77777777" w:rsidTr="003977EC">
        <w:trPr>
          <w:trHeight w:hRule="exact" w:val="2463"/>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3BCD6273" w14:textId="77777777" w:rsidR="008F2A26" w:rsidRPr="000A25F5" w:rsidRDefault="008F2A26" w:rsidP="00340C3B">
            <w:pPr>
              <w:widowControl w:val="0"/>
              <w:shd w:val="clear" w:color="auto" w:fill="FFFFFF"/>
              <w:autoSpaceDE w:val="0"/>
              <w:autoSpaceDN w:val="0"/>
              <w:adjustRightInd w:val="0"/>
              <w:ind w:left="379"/>
              <w:jc w:val="both"/>
              <w:rPr>
                <w:rFonts w:ascii="Arial Narrow" w:hAnsi="Arial Narrow" w:cs="Arial"/>
                <w:sz w:val="22"/>
                <w:szCs w:val="22"/>
                <w:lang w:eastAsia="es-CO"/>
              </w:rPr>
            </w:pPr>
            <w:r w:rsidRPr="000A25F5">
              <w:rPr>
                <w:rFonts w:ascii="Arial Narrow" w:hAnsi="Arial Narrow" w:cs="Arial"/>
                <w:sz w:val="22"/>
                <w:szCs w:val="22"/>
                <w:lang w:eastAsia="es-CO"/>
              </w:rPr>
              <w:t>4</w:t>
            </w:r>
          </w:p>
        </w:tc>
        <w:tc>
          <w:tcPr>
            <w:tcW w:w="4873" w:type="dxa"/>
            <w:tcBorders>
              <w:top w:val="single" w:sz="6" w:space="0" w:color="auto"/>
              <w:left w:val="single" w:sz="6" w:space="0" w:color="auto"/>
              <w:bottom w:val="single" w:sz="6" w:space="0" w:color="auto"/>
              <w:right w:val="single" w:sz="6" w:space="0" w:color="auto"/>
            </w:tcBorders>
            <w:shd w:val="clear" w:color="auto" w:fill="FFFFFF"/>
          </w:tcPr>
          <w:p w14:paraId="1C7EF818" w14:textId="04EF0F72"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 xml:space="preserve">Acto         Administrativo         de         apertura:         Deberá contener   la   información   a   que   alude   el   </w:t>
            </w:r>
            <w:r w:rsidR="000A25F5" w:rsidRPr="000A25F5">
              <w:rPr>
                <w:rFonts w:ascii="Arial Narrow" w:hAnsi="Arial Narrow" w:cs="Arial"/>
                <w:sz w:val="22"/>
                <w:szCs w:val="22"/>
                <w:lang w:eastAsia="es-CO"/>
              </w:rPr>
              <w:t>Decreto 1082 de 2015</w:t>
            </w:r>
            <w:r w:rsidRPr="000A25F5">
              <w:rPr>
                <w:rFonts w:ascii="Arial Narrow" w:hAnsi="Arial Narrow" w:cs="Arial"/>
                <w:sz w:val="22"/>
                <w:szCs w:val="22"/>
                <w:lang w:eastAsia="es-CO"/>
              </w:rPr>
              <w:t xml:space="preserve">Pliego     de     condiciones     definitivo     (conforme     al Artículo   30   de   la   Ley   80   de   1993).   Se   incluirán las    modificaciones    pertinentes    acorde    con    las observaciones  surgidas al proyecto de pliego de condiciones  o  las  demás   que   haya  detectado   la administración.    Deberá    contener    los    requisitos mínimos     establecidos     en     el     </w:t>
            </w:r>
            <w:r w:rsidR="000A25F5" w:rsidRPr="000A25F5">
              <w:rPr>
                <w:rFonts w:ascii="Arial Narrow" w:hAnsi="Arial Narrow" w:cs="Arial"/>
                <w:sz w:val="22"/>
                <w:szCs w:val="22"/>
                <w:lang w:eastAsia="es-CO"/>
              </w:rPr>
              <w:t>Decreto 1082 de 2015</w:t>
            </w:r>
          </w:p>
        </w:tc>
        <w:tc>
          <w:tcPr>
            <w:tcW w:w="2073" w:type="dxa"/>
            <w:gridSpan w:val="3"/>
            <w:tcBorders>
              <w:top w:val="single" w:sz="6" w:space="0" w:color="auto"/>
              <w:left w:val="single" w:sz="6" w:space="0" w:color="auto"/>
              <w:bottom w:val="single" w:sz="6" w:space="0" w:color="auto"/>
              <w:right w:val="single" w:sz="6" w:space="0" w:color="auto"/>
            </w:tcBorders>
            <w:shd w:val="clear" w:color="auto" w:fill="FFFFFF"/>
          </w:tcPr>
          <w:p w14:paraId="4E007A13" w14:textId="77777777"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El         término         de publicación            del pliego                              de condiciones definitivo   se   fijará en  el  cronograma de acuerdo con la naturaleza              del objeto                                  a contratar.</w:t>
            </w:r>
          </w:p>
        </w:tc>
        <w:tc>
          <w:tcPr>
            <w:tcW w:w="1948" w:type="dxa"/>
            <w:gridSpan w:val="2"/>
            <w:tcBorders>
              <w:top w:val="single" w:sz="6" w:space="0" w:color="auto"/>
              <w:left w:val="single" w:sz="6" w:space="0" w:color="auto"/>
              <w:bottom w:val="single" w:sz="6" w:space="0" w:color="auto"/>
              <w:right w:val="single" w:sz="6" w:space="0" w:color="auto"/>
            </w:tcBorders>
            <w:shd w:val="clear" w:color="auto" w:fill="FFFFFF"/>
          </w:tcPr>
          <w:p w14:paraId="0357FE14" w14:textId="77777777" w:rsidR="008F2A26" w:rsidRPr="000A25F5" w:rsidRDefault="008F2A26" w:rsidP="00340C3B">
            <w:pPr>
              <w:widowControl w:val="0"/>
              <w:shd w:val="clear" w:color="auto" w:fill="FFFFFF"/>
              <w:autoSpaceDE w:val="0"/>
              <w:autoSpaceDN w:val="0"/>
              <w:adjustRightInd w:val="0"/>
              <w:spacing w:line="254" w:lineRule="exact"/>
              <w:ind w:left="24" w:firstLine="24"/>
              <w:jc w:val="both"/>
              <w:rPr>
                <w:rFonts w:ascii="Arial Narrow" w:hAnsi="Arial Narrow" w:cs="Arial"/>
                <w:sz w:val="22"/>
                <w:szCs w:val="22"/>
                <w:lang w:eastAsia="es-CO"/>
              </w:rPr>
            </w:pPr>
            <w:r w:rsidRPr="000A25F5">
              <w:rPr>
                <w:rFonts w:ascii="Arial Narrow" w:hAnsi="Arial Narrow" w:cs="Arial"/>
                <w:sz w:val="22"/>
                <w:szCs w:val="22"/>
                <w:lang w:eastAsia="es-CO"/>
              </w:rPr>
              <w:t>Ordenador            del Gasto, Ofician de contratación y jurídica.</w:t>
            </w:r>
          </w:p>
        </w:tc>
      </w:tr>
      <w:tr w:rsidR="008F2A26" w:rsidRPr="000A25F5" w14:paraId="7C282BE8" w14:textId="77777777" w:rsidTr="003977EC">
        <w:trPr>
          <w:trHeight w:hRule="exact" w:val="1272"/>
        </w:trPr>
        <w:tc>
          <w:tcPr>
            <w:tcW w:w="1134" w:type="dxa"/>
            <w:tcBorders>
              <w:top w:val="single" w:sz="6" w:space="0" w:color="auto"/>
              <w:left w:val="single" w:sz="6" w:space="0" w:color="auto"/>
              <w:bottom w:val="nil"/>
              <w:right w:val="single" w:sz="6" w:space="0" w:color="auto"/>
            </w:tcBorders>
            <w:shd w:val="clear" w:color="auto" w:fill="FFFFFF"/>
          </w:tcPr>
          <w:p w14:paraId="5AB7BBC8" w14:textId="77777777" w:rsidR="008F2A26" w:rsidRPr="000A25F5" w:rsidRDefault="008F2A26" w:rsidP="00340C3B">
            <w:pPr>
              <w:widowControl w:val="0"/>
              <w:shd w:val="clear" w:color="auto" w:fill="FFFFFF"/>
              <w:autoSpaceDE w:val="0"/>
              <w:autoSpaceDN w:val="0"/>
              <w:adjustRightInd w:val="0"/>
              <w:ind w:left="379"/>
              <w:jc w:val="both"/>
              <w:rPr>
                <w:rFonts w:ascii="Arial Narrow" w:hAnsi="Arial Narrow" w:cs="Arial"/>
                <w:sz w:val="22"/>
                <w:szCs w:val="22"/>
                <w:lang w:eastAsia="es-CO"/>
              </w:rPr>
            </w:pPr>
            <w:r w:rsidRPr="000A25F5">
              <w:rPr>
                <w:rFonts w:ascii="Arial Narrow" w:hAnsi="Arial Narrow" w:cs="Arial"/>
                <w:sz w:val="22"/>
                <w:szCs w:val="22"/>
                <w:lang w:eastAsia="es-CO"/>
              </w:rPr>
              <w:t>5</w:t>
            </w:r>
          </w:p>
        </w:tc>
        <w:tc>
          <w:tcPr>
            <w:tcW w:w="4873" w:type="dxa"/>
            <w:vMerge w:val="restart"/>
            <w:tcBorders>
              <w:top w:val="single" w:sz="6" w:space="0" w:color="auto"/>
              <w:left w:val="single" w:sz="6" w:space="0" w:color="auto"/>
              <w:right w:val="single" w:sz="6" w:space="0" w:color="auto"/>
            </w:tcBorders>
            <w:shd w:val="clear" w:color="auto" w:fill="FFFFFF"/>
          </w:tcPr>
          <w:p w14:paraId="55ABE144" w14:textId="77777777" w:rsidR="008F2A26" w:rsidRPr="000A25F5" w:rsidRDefault="008F2A26" w:rsidP="00340C3B">
            <w:pPr>
              <w:widowControl w:val="0"/>
              <w:shd w:val="clear" w:color="auto" w:fill="FFFFFF"/>
              <w:autoSpaceDE w:val="0"/>
              <w:autoSpaceDN w:val="0"/>
              <w:adjustRightInd w:val="0"/>
              <w:jc w:val="both"/>
              <w:rPr>
                <w:rFonts w:ascii="Arial Narrow" w:hAnsi="Arial Narrow" w:cs="Arial"/>
                <w:sz w:val="22"/>
                <w:szCs w:val="22"/>
                <w:lang w:eastAsia="es-CO"/>
              </w:rPr>
            </w:pPr>
            <w:r w:rsidRPr="000A25F5">
              <w:rPr>
                <w:rFonts w:ascii="Arial Narrow" w:hAnsi="Arial Narrow" w:cs="Arial"/>
                <w:sz w:val="22"/>
                <w:szCs w:val="22"/>
                <w:lang w:eastAsia="es-CO"/>
              </w:rPr>
              <w:t>Presentación   de   observaciones   y   sugerencias   al pliego de condiciones.</w:t>
            </w:r>
          </w:p>
          <w:p w14:paraId="3DEDBFFA"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La aceptación  o  rechazo de tales observaciones se    hará    de    manera    motivada,    para    lo    cual    la entidad agrupará aquellas de naturaleza común.</w:t>
            </w:r>
          </w:p>
          <w:p w14:paraId="64EA9E3A"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Como             política             de             la             Administración Departamental   deberá   celebrarse      audiencia   de aclaraciones    y de asignación de riesgos</w:t>
            </w:r>
          </w:p>
        </w:tc>
        <w:tc>
          <w:tcPr>
            <w:tcW w:w="2073" w:type="dxa"/>
            <w:gridSpan w:val="3"/>
            <w:tcBorders>
              <w:top w:val="single" w:sz="6" w:space="0" w:color="auto"/>
              <w:left w:val="single" w:sz="6" w:space="0" w:color="auto"/>
              <w:bottom w:val="nil"/>
              <w:right w:val="single" w:sz="6" w:space="0" w:color="auto"/>
            </w:tcBorders>
            <w:shd w:val="clear" w:color="auto" w:fill="FFFFFF"/>
          </w:tcPr>
          <w:p w14:paraId="17C5110E" w14:textId="77777777" w:rsidR="008F2A26" w:rsidRPr="000A25F5" w:rsidRDefault="008F2A26" w:rsidP="00340C3B">
            <w:pPr>
              <w:widowControl w:val="0"/>
              <w:shd w:val="clear" w:color="auto" w:fill="FFFFFF"/>
              <w:autoSpaceDE w:val="0"/>
              <w:autoSpaceDN w:val="0"/>
              <w:adjustRightInd w:val="0"/>
              <w:spacing w:line="250" w:lineRule="exact"/>
              <w:ind w:left="29" w:firstLine="24"/>
              <w:jc w:val="both"/>
              <w:rPr>
                <w:rFonts w:ascii="Arial Narrow" w:hAnsi="Arial Narrow" w:cs="Arial"/>
                <w:sz w:val="22"/>
                <w:szCs w:val="22"/>
                <w:lang w:eastAsia="es-CO"/>
              </w:rPr>
            </w:pPr>
            <w:r w:rsidRPr="000A25F5">
              <w:rPr>
                <w:rFonts w:ascii="Arial Narrow" w:hAnsi="Arial Narrow" w:cs="Arial"/>
                <w:sz w:val="22"/>
                <w:szCs w:val="22"/>
                <w:lang w:eastAsia="es-CO"/>
              </w:rPr>
              <w:t>De    acuerdo    con lo           determinado en     el    Pliego     de condiciones.</w:t>
            </w:r>
          </w:p>
        </w:tc>
        <w:tc>
          <w:tcPr>
            <w:tcW w:w="1948" w:type="dxa"/>
            <w:gridSpan w:val="2"/>
            <w:tcBorders>
              <w:top w:val="single" w:sz="6" w:space="0" w:color="auto"/>
              <w:left w:val="single" w:sz="6" w:space="0" w:color="auto"/>
              <w:bottom w:val="nil"/>
              <w:right w:val="single" w:sz="6" w:space="0" w:color="auto"/>
            </w:tcBorders>
            <w:shd w:val="clear" w:color="auto" w:fill="FFFFFF"/>
          </w:tcPr>
          <w:p w14:paraId="7E2C14D5" w14:textId="77777777" w:rsidR="008F2A26" w:rsidRPr="000A25F5" w:rsidRDefault="008F2A26" w:rsidP="00340C3B">
            <w:pPr>
              <w:widowControl w:val="0"/>
              <w:shd w:val="clear" w:color="auto" w:fill="FFFFFF"/>
              <w:autoSpaceDE w:val="0"/>
              <w:autoSpaceDN w:val="0"/>
              <w:adjustRightInd w:val="0"/>
              <w:spacing w:line="254" w:lineRule="exact"/>
              <w:ind w:hanging="10"/>
              <w:jc w:val="both"/>
              <w:rPr>
                <w:rFonts w:ascii="Arial Narrow" w:hAnsi="Arial Narrow" w:cs="Arial"/>
                <w:sz w:val="22"/>
                <w:szCs w:val="22"/>
                <w:lang w:eastAsia="es-CO"/>
              </w:rPr>
            </w:pPr>
            <w:r w:rsidRPr="000A25F5">
              <w:rPr>
                <w:rFonts w:ascii="Arial Narrow" w:hAnsi="Arial Narrow" w:cs="Arial"/>
                <w:sz w:val="22"/>
                <w:szCs w:val="22"/>
                <w:lang w:eastAsia="es-CO"/>
              </w:rPr>
              <w:t>Comité asesor y evaluador.</w:t>
            </w:r>
          </w:p>
        </w:tc>
      </w:tr>
      <w:tr w:rsidR="008F2A26" w:rsidRPr="000A25F5" w14:paraId="68AF8730" w14:textId="77777777" w:rsidTr="003977EC">
        <w:trPr>
          <w:trHeight w:hRule="exact" w:val="245"/>
        </w:trPr>
        <w:tc>
          <w:tcPr>
            <w:tcW w:w="1134" w:type="dxa"/>
            <w:tcBorders>
              <w:top w:val="nil"/>
              <w:left w:val="single" w:sz="6" w:space="0" w:color="auto"/>
              <w:bottom w:val="single" w:sz="6" w:space="0" w:color="auto"/>
              <w:right w:val="single" w:sz="6" w:space="0" w:color="auto"/>
            </w:tcBorders>
            <w:shd w:val="clear" w:color="auto" w:fill="FFFFFF"/>
          </w:tcPr>
          <w:p w14:paraId="2C295F4A" w14:textId="77777777" w:rsidR="008F2A26" w:rsidRPr="000A25F5" w:rsidRDefault="008F2A26" w:rsidP="00340C3B">
            <w:pPr>
              <w:widowControl w:val="0"/>
              <w:autoSpaceDE w:val="0"/>
              <w:autoSpaceDN w:val="0"/>
              <w:adjustRightInd w:val="0"/>
              <w:jc w:val="both"/>
              <w:rPr>
                <w:rFonts w:ascii="Arial Narrow" w:hAnsi="Arial Narrow" w:cs="Arial"/>
                <w:sz w:val="22"/>
                <w:szCs w:val="22"/>
                <w:lang w:eastAsia="es-CO"/>
              </w:rPr>
            </w:pPr>
          </w:p>
          <w:p w14:paraId="4A396509" w14:textId="77777777" w:rsidR="008F2A26" w:rsidRPr="000A25F5" w:rsidRDefault="008F2A26" w:rsidP="00340C3B">
            <w:pPr>
              <w:widowControl w:val="0"/>
              <w:autoSpaceDE w:val="0"/>
              <w:autoSpaceDN w:val="0"/>
              <w:adjustRightInd w:val="0"/>
              <w:jc w:val="both"/>
              <w:rPr>
                <w:rFonts w:ascii="Arial Narrow" w:hAnsi="Arial Narrow" w:cs="Arial"/>
                <w:sz w:val="22"/>
                <w:szCs w:val="22"/>
                <w:lang w:eastAsia="es-CO"/>
              </w:rPr>
            </w:pPr>
            <w:r w:rsidRPr="000A25F5">
              <w:rPr>
                <w:rFonts w:ascii="Arial Narrow" w:hAnsi="Arial Narrow" w:cs="Arial"/>
                <w:sz w:val="22"/>
                <w:szCs w:val="22"/>
                <w:lang w:eastAsia="es-CO"/>
              </w:rPr>
              <w:t>7</w:t>
            </w:r>
          </w:p>
        </w:tc>
        <w:tc>
          <w:tcPr>
            <w:tcW w:w="4873" w:type="dxa"/>
            <w:vMerge/>
            <w:tcBorders>
              <w:left w:val="single" w:sz="6" w:space="0" w:color="auto"/>
              <w:bottom w:val="single" w:sz="6" w:space="0" w:color="auto"/>
              <w:right w:val="single" w:sz="6" w:space="0" w:color="auto"/>
            </w:tcBorders>
            <w:shd w:val="clear" w:color="auto" w:fill="FFFFFF"/>
          </w:tcPr>
          <w:p w14:paraId="16E5EB3B"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p>
        </w:tc>
        <w:tc>
          <w:tcPr>
            <w:tcW w:w="2073" w:type="dxa"/>
            <w:gridSpan w:val="3"/>
            <w:tcBorders>
              <w:top w:val="nil"/>
              <w:left w:val="single" w:sz="6" w:space="0" w:color="auto"/>
              <w:bottom w:val="single" w:sz="6" w:space="0" w:color="auto"/>
              <w:right w:val="single" w:sz="6" w:space="0" w:color="auto"/>
            </w:tcBorders>
            <w:shd w:val="clear" w:color="auto" w:fill="FFFFFF"/>
          </w:tcPr>
          <w:p w14:paraId="0D7DEB90"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p>
          <w:p w14:paraId="32C29E79"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Hasta          un          día antes      del      cierre de      la      recepción de propuestas.</w:t>
            </w:r>
          </w:p>
        </w:tc>
        <w:tc>
          <w:tcPr>
            <w:tcW w:w="1948" w:type="dxa"/>
            <w:gridSpan w:val="2"/>
            <w:tcBorders>
              <w:top w:val="nil"/>
              <w:left w:val="single" w:sz="6" w:space="0" w:color="auto"/>
              <w:bottom w:val="single" w:sz="6" w:space="0" w:color="auto"/>
              <w:right w:val="single" w:sz="6" w:space="0" w:color="auto"/>
            </w:tcBorders>
            <w:shd w:val="clear" w:color="auto" w:fill="FFFFFF"/>
          </w:tcPr>
          <w:p w14:paraId="6F465368"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p>
          <w:p w14:paraId="77FAB99C"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Comité asesor y evaluador.</w:t>
            </w:r>
          </w:p>
        </w:tc>
      </w:tr>
      <w:tr w:rsidR="008F2A26" w:rsidRPr="000A25F5" w14:paraId="53A9EA6B" w14:textId="77777777" w:rsidTr="003977EC">
        <w:trPr>
          <w:trHeight w:hRule="exact" w:val="1404"/>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30E21D79" w14:textId="77777777" w:rsidR="008F2A26" w:rsidRPr="000A25F5" w:rsidRDefault="008F2A26" w:rsidP="00340C3B">
            <w:pPr>
              <w:widowControl w:val="0"/>
              <w:autoSpaceDE w:val="0"/>
              <w:autoSpaceDN w:val="0"/>
              <w:adjustRightInd w:val="0"/>
              <w:jc w:val="both"/>
              <w:rPr>
                <w:rFonts w:ascii="Arial Narrow" w:hAnsi="Arial Narrow" w:cs="Arial"/>
                <w:sz w:val="22"/>
                <w:szCs w:val="22"/>
                <w:lang w:eastAsia="es-CO"/>
              </w:rPr>
            </w:pPr>
          </w:p>
          <w:p w14:paraId="6D91670C" w14:textId="77777777" w:rsidR="008F2A26" w:rsidRPr="000A25F5" w:rsidRDefault="008F2A26" w:rsidP="00340C3B">
            <w:pPr>
              <w:widowControl w:val="0"/>
              <w:autoSpaceDE w:val="0"/>
              <w:autoSpaceDN w:val="0"/>
              <w:adjustRightInd w:val="0"/>
              <w:jc w:val="both"/>
              <w:rPr>
                <w:rFonts w:ascii="Arial Narrow" w:hAnsi="Arial Narrow" w:cs="Arial"/>
                <w:sz w:val="22"/>
                <w:szCs w:val="22"/>
                <w:lang w:eastAsia="es-CO"/>
              </w:rPr>
            </w:pPr>
            <w:r w:rsidRPr="000A25F5">
              <w:rPr>
                <w:rFonts w:ascii="Arial Narrow" w:hAnsi="Arial Narrow" w:cs="Arial"/>
                <w:sz w:val="22"/>
                <w:szCs w:val="22"/>
                <w:lang w:eastAsia="es-CO"/>
              </w:rPr>
              <w:t>6</w:t>
            </w:r>
          </w:p>
        </w:tc>
        <w:tc>
          <w:tcPr>
            <w:tcW w:w="4873" w:type="dxa"/>
            <w:tcBorders>
              <w:top w:val="single" w:sz="6" w:space="0" w:color="auto"/>
              <w:left w:val="single" w:sz="6" w:space="0" w:color="auto"/>
              <w:bottom w:val="single" w:sz="6" w:space="0" w:color="auto"/>
              <w:right w:val="single" w:sz="6" w:space="0" w:color="auto"/>
            </w:tcBorders>
            <w:shd w:val="clear" w:color="auto" w:fill="FFFFFF"/>
          </w:tcPr>
          <w:p w14:paraId="7E2B2B1F"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Respuesta y publicación en el SECOP sobre las consideraciones           de           la           entidad           a           las observaciones y sugerencias presentadas.</w:t>
            </w:r>
          </w:p>
        </w:tc>
        <w:tc>
          <w:tcPr>
            <w:tcW w:w="2073" w:type="dxa"/>
            <w:gridSpan w:val="3"/>
            <w:tcBorders>
              <w:top w:val="single" w:sz="6" w:space="0" w:color="auto"/>
              <w:left w:val="single" w:sz="6" w:space="0" w:color="auto"/>
              <w:bottom w:val="single" w:sz="6" w:space="0" w:color="auto"/>
              <w:right w:val="single" w:sz="6" w:space="0" w:color="auto"/>
            </w:tcBorders>
            <w:shd w:val="clear" w:color="auto" w:fill="FFFFFF"/>
          </w:tcPr>
          <w:p w14:paraId="59223687"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p>
          <w:p w14:paraId="1092B309"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p>
        </w:tc>
        <w:tc>
          <w:tcPr>
            <w:tcW w:w="1948" w:type="dxa"/>
            <w:gridSpan w:val="2"/>
            <w:tcBorders>
              <w:top w:val="single" w:sz="6" w:space="0" w:color="auto"/>
              <w:left w:val="single" w:sz="6" w:space="0" w:color="auto"/>
              <w:bottom w:val="single" w:sz="6" w:space="0" w:color="auto"/>
              <w:right w:val="single" w:sz="6" w:space="0" w:color="auto"/>
            </w:tcBorders>
            <w:shd w:val="clear" w:color="auto" w:fill="FFFFFF"/>
          </w:tcPr>
          <w:p w14:paraId="643EAE19"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Ordenador            del Gasto, Ofician de contratación y jurídica, subgerencia Técnica Y  Subgerencia Adtiva   según aplique.</w:t>
            </w:r>
          </w:p>
        </w:tc>
      </w:tr>
      <w:tr w:rsidR="008F2A26" w:rsidRPr="000A25F5" w14:paraId="703EA4C4" w14:textId="77777777" w:rsidTr="003977EC">
        <w:trPr>
          <w:trHeight w:hRule="exact" w:val="1022"/>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3892F5F2" w14:textId="77777777" w:rsidR="008F2A26" w:rsidRPr="000A25F5" w:rsidRDefault="008F2A26" w:rsidP="00340C3B">
            <w:pPr>
              <w:widowControl w:val="0"/>
              <w:shd w:val="clear" w:color="auto" w:fill="FFFFFF"/>
              <w:autoSpaceDE w:val="0"/>
              <w:autoSpaceDN w:val="0"/>
              <w:adjustRightInd w:val="0"/>
              <w:ind w:left="379"/>
              <w:jc w:val="both"/>
              <w:rPr>
                <w:rFonts w:ascii="Arial Narrow" w:hAnsi="Arial Narrow" w:cs="Arial"/>
                <w:sz w:val="22"/>
                <w:szCs w:val="22"/>
                <w:lang w:eastAsia="es-CO"/>
              </w:rPr>
            </w:pPr>
            <w:r w:rsidRPr="000A25F5">
              <w:rPr>
                <w:rFonts w:ascii="Arial Narrow" w:hAnsi="Arial Narrow" w:cs="Arial"/>
                <w:sz w:val="22"/>
                <w:szCs w:val="22"/>
                <w:lang w:eastAsia="es-CO"/>
              </w:rPr>
              <w:t>7</w:t>
            </w:r>
          </w:p>
        </w:tc>
        <w:tc>
          <w:tcPr>
            <w:tcW w:w="4873" w:type="dxa"/>
            <w:tcBorders>
              <w:top w:val="single" w:sz="6" w:space="0" w:color="auto"/>
              <w:left w:val="single" w:sz="6" w:space="0" w:color="auto"/>
              <w:bottom w:val="single" w:sz="6" w:space="0" w:color="auto"/>
              <w:right w:val="single" w:sz="6" w:space="0" w:color="auto"/>
            </w:tcBorders>
            <w:shd w:val="clear" w:color="auto" w:fill="FFFFFF"/>
          </w:tcPr>
          <w:p w14:paraId="78F20E0A" w14:textId="77777777"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Conformación de lista de posibles oferentes.</w:t>
            </w:r>
          </w:p>
          <w:p w14:paraId="7911A09F" w14:textId="77777777"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La        manifestación        de        interés        es        requisito</w:t>
            </w:r>
          </w:p>
          <w:p w14:paraId="344BF1DE" w14:textId="77777777"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habilitante  para  presentar  propuestas,  por  tanto,</w:t>
            </w:r>
          </w:p>
          <w:p w14:paraId="608AA019" w14:textId="77777777"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en caso de no presentarse ninguna el proceso se</w:t>
            </w:r>
          </w:p>
          <w:p w14:paraId="412CBFBD" w14:textId="77777777"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declarará desierto.</w:t>
            </w:r>
          </w:p>
          <w:p w14:paraId="6CC49BA3" w14:textId="77777777"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Si no se presentan manifestaciones de interés el</w:t>
            </w:r>
          </w:p>
          <w:p w14:paraId="4D939E38" w14:textId="77777777"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proceso   se   declarará   desierto   y   podrá   iniciarse</w:t>
            </w:r>
          </w:p>
          <w:p w14:paraId="3329BAAA" w14:textId="77777777"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un nuevo proceso de contratación.</w:t>
            </w:r>
          </w:p>
        </w:tc>
        <w:tc>
          <w:tcPr>
            <w:tcW w:w="2073" w:type="dxa"/>
            <w:gridSpan w:val="3"/>
            <w:tcBorders>
              <w:top w:val="single" w:sz="6" w:space="0" w:color="auto"/>
              <w:left w:val="single" w:sz="6" w:space="0" w:color="auto"/>
              <w:bottom w:val="single" w:sz="6" w:space="0" w:color="auto"/>
              <w:right w:val="single" w:sz="6" w:space="0" w:color="auto"/>
            </w:tcBorders>
            <w:shd w:val="clear" w:color="auto" w:fill="FFFFFF"/>
          </w:tcPr>
          <w:p w14:paraId="62EAC9F2" w14:textId="77777777" w:rsidR="008F2A26" w:rsidRPr="000A25F5" w:rsidRDefault="008F2A26" w:rsidP="00340C3B">
            <w:pPr>
              <w:widowControl w:val="0"/>
              <w:shd w:val="clear" w:color="auto" w:fill="FFFFFF"/>
              <w:autoSpaceDE w:val="0"/>
              <w:autoSpaceDN w:val="0"/>
              <w:adjustRightInd w:val="0"/>
              <w:spacing w:line="250" w:lineRule="exact"/>
              <w:ind w:left="29" w:firstLine="14"/>
              <w:jc w:val="both"/>
              <w:rPr>
                <w:rFonts w:ascii="Arial Narrow" w:hAnsi="Arial Narrow" w:cs="Arial"/>
                <w:sz w:val="22"/>
                <w:szCs w:val="22"/>
                <w:lang w:eastAsia="es-CO"/>
              </w:rPr>
            </w:pPr>
            <w:r w:rsidRPr="000A25F5">
              <w:rPr>
                <w:rFonts w:ascii="Arial Narrow" w:hAnsi="Arial Narrow" w:cs="Arial"/>
                <w:sz w:val="22"/>
                <w:szCs w:val="22"/>
                <w:lang w:eastAsia="es-CO"/>
              </w:rPr>
              <w:t>Dentro        de        los tres           (3)           días hábiles</w:t>
            </w:r>
          </w:p>
          <w:p w14:paraId="64523FF9" w14:textId="77777777" w:rsidR="008F2A26" w:rsidRPr="000A25F5" w:rsidRDefault="008F2A26" w:rsidP="00340C3B">
            <w:pPr>
              <w:widowControl w:val="0"/>
              <w:shd w:val="clear" w:color="auto" w:fill="FFFFFF"/>
              <w:autoSpaceDE w:val="0"/>
              <w:autoSpaceDN w:val="0"/>
              <w:adjustRightInd w:val="0"/>
              <w:spacing w:line="250" w:lineRule="exact"/>
              <w:ind w:left="29"/>
              <w:jc w:val="both"/>
              <w:rPr>
                <w:rFonts w:ascii="Arial Narrow" w:hAnsi="Arial Narrow" w:cs="Arial"/>
                <w:sz w:val="22"/>
                <w:szCs w:val="22"/>
                <w:lang w:eastAsia="es-CO"/>
              </w:rPr>
            </w:pPr>
            <w:r w:rsidRPr="000A25F5">
              <w:rPr>
                <w:rFonts w:ascii="Arial Narrow" w:hAnsi="Arial Narrow" w:cs="Arial"/>
                <w:sz w:val="22"/>
                <w:szCs w:val="22"/>
                <w:lang w:eastAsia="es-CO"/>
              </w:rPr>
              <w:t>siguientes al acto de                     apertura (Artículo      59      del Decreto   1510   de 2013).</w:t>
            </w:r>
          </w:p>
        </w:tc>
        <w:tc>
          <w:tcPr>
            <w:tcW w:w="1948" w:type="dxa"/>
            <w:gridSpan w:val="2"/>
            <w:tcBorders>
              <w:top w:val="single" w:sz="6" w:space="0" w:color="auto"/>
              <w:left w:val="single" w:sz="6" w:space="0" w:color="auto"/>
              <w:bottom w:val="single" w:sz="6" w:space="0" w:color="auto"/>
              <w:right w:val="single" w:sz="6" w:space="0" w:color="auto"/>
            </w:tcBorders>
            <w:shd w:val="clear" w:color="auto" w:fill="FFFFFF"/>
          </w:tcPr>
          <w:p w14:paraId="426D2559" w14:textId="77777777" w:rsidR="008F2A26" w:rsidRPr="000A25F5" w:rsidRDefault="008F2A26" w:rsidP="00340C3B">
            <w:pPr>
              <w:widowControl w:val="0"/>
              <w:shd w:val="clear" w:color="auto" w:fill="FFFFFF"/>
              <w:autoSpaceDE w:val="0"/>
              <w:autoSpaceDN w:val="0"/>
              <w:adjustRightInd w:val="0"/>
              <w:spacing w:line="250" w:lineRule="exact"/>
              <w:ind w:hanging="10"/>
              <w:jc w:val="both"/>
              <w:rPr>
                <w:rFonts w:ascii="Arial Narrow" w:hAnsi="Arial Narrow" w:cs="Arial"/>
                <w:sz w:val="22"/>
                <w:szCs w:val="22"/>
                <w:lang w:eastAsia="es-CO"/>
              </w:rPr>
            </w:pPr>
            <w:r w:rsidRPr="000A25F5">
              <w:rPr>
                <w:rFonts w:ascii="Arial Narrow" w:hAnsi="Arial Narrow" w:cs="Arial"/>
                <w:sz w:val="22"/>
                <w:szCs w:val="22"/>
                <w:lang w:eastAsia="es-CO"/>
              </w:rPr>
              <w:t>Ordenador            del Gasto, Ofician de contratación y jurídica.</w:t>
            </w:r>
          </w:p>
        </w:tc>
      </w:tr>
      <w:tr w:rsidR="008F2A26" w:rsidRPr="000A25F5" w14:paraId="1D6ED64E" w14:textId="77777777" w:rsidTr="003977EC">
        <w:trPr>
          <w:trHeight w:hRule="exact" w:val="2035"/>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2E43E073" w14:textId="77777777" w:rsidR="008F2A26" w:rsidRPr="000A25F5" w:rsidRDefault="008F2A26" w:rsidP="00340C3B">
            <w:pPr>
              <w:widowControl w:val="0"/>
              <w:shd w:val="clear" w:color="auto" w:fill="FFFFFF"/>
              <w:autoSpaceDE w:val="0"/>
              <w:autoSpaceDN w:val="0"/>
              <w:adjustRightInd w:val="0"/>
              <w:ind w:left="379"/>
              <w:jc w:val="both"/>
              <w:rPr>
                <w:rFonts w:ascii="Arial Narrow" w:hAnsi="Arial Narrow" w:cs="Arial"/>
                <w:sz w:val="22"/>
                <w:szCs w:val="22"/>
                <w:lang w:eastAsia="es-CO"/>
              </w:rPr>
            </w:pPr>
            <w:r w:rsidRPr="000A25F5">
              <w:rPr>
                <w:rFonts w:ascii="Arial Narrow" w:hAnsi="Arial Narrow" w:cs="Arial"/>
                <w:sz w:val="22"/>
                <w:szCs w:val="22"/>
                <w:lang w:eastAsia="es-CO"/>
              </w:rPr>
              <w:t>8</w:t>
            </w:r>
          </w:p>
        </w:tc>
        <w:tc>
          <w:tcPr>
            <w:tcW w:w="4873" w:type="dxa"/>
            <w:tcBorders>
              <w:top w:val="single" w:sz="6" w:space="0" w:color="auto"/>
              <w:left w:val="single" w:sz="6" w:space="0" w:color="auto"/>
              <w:bottom w:val="single" w:sz="6" w:space="0" w:color="auto"/>
              <w:right w:val="single" w:sz="6" w:space="0" w:color="auto"/>
            </w:tcBorders>
            <w:shd w:val="clear" w:color="auto" w:fill="FFFFFF"/>
          </w:tcPr>
          <w:p w14:paraId="7D066F52" w14:textId="77777777"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Sorteo:   En   caso   de   que   el   número   de   posibles oferentes   sea   superior   a   10,   la   entidad    podrá hacer    sorteo,         para    seleccionar    máximo    diez interesados   con   quienes   continuará   el   Proceso de Contratación.</w:t>
            </w:r>
          </w:p>
          <w:p w14:paraId="7AE98AEE"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En  los  pliegos  de  condiciones  se  determinará  si hay lugar a sorteo y la forma en la que se hará.</w:t>
            </w:r>
          </w:p>
          <w:p w14:paraId="6C83CD43" w14:textId="77777777"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Si el número de oferentes interesados es inferior a    10    se    adelantará    el    proceso    con    todos    los interesados.  El  plazo  para  presentar  propuestas empieza  a   contar   a   partir   del   día   siguiente   a   la fecha     en     la     cual     la     entidad     informe     a     los interesados el resultado del sorteo.</w:t>
            </w:r>
          </w:p>
        </w:tc>
        <w:tc>
          <w:tcPr>
            <w:tcW w:w="2073" w:type="dxa"/>
            <w:gridSpan w:val="3"/>
            <w:tcBorders>
              <w:top w:val="single" w:sz="6" w:space="0" w:color="auto"/>
              <w:left w:val="single" w:sz="6" w:space="0" w:color="auto"/>
              <w:bottom w:val="single" w:sz="6" w:space="0" w:color="auto"/>
              <w:right w:val="single" w:sz="6" w:space="0" w:color="auto"/>
            </w:tcBorders>
            <w:shd w:val="clear" w:color="auto" w:fill="FFFFFF"/>
          </w:tcPr>
          <w:p w14:paraId="17666679" w14:textId="77777777"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De         conformidad con                                       el cronograma establecido   en   el Pliego                            de Condiciones</w:t>
            </w:r>
          </w:p>
        </w:tc>
        <w:tc>
          <w:tcPr>
            <w:tcW w:w="1948" w:type="dxa"/>
            <w:gridSpan w:val="2"/>
            <w:tcBorders>
              <w:top w:val="single" w:sz="6" w:space="0" w:color="auto"/>
              <w:left w:val="single" w:sz="6" w:space="0" w:color="auto"/>
              <w:bottom w:val="single" w:sz="6" w:space="0" w:color="auto"/>
              <w:right w:val="single" w:sz="6" w:space="0" w:color="auto"/>
            </w:tcBorders>
            <w:shd w:val="clear" w:color="auto" w:fill="FFFFFF"/>
          </w:tcPr>
          <w:p w14:paraId="4E75EF6C" w14:textId="77777777" w:rsidR="008F2A26" w:rsidRPr="000A25F5" w:rsidRDefault="008F2A26" w:rsidP="00340C3B">
            <w:pPr>
              <w:widowControl w:val="0"/>
              <w:shd w:val="clear" w:color="auto" w:fill="FFFFFF"/>
              <w:autoSpaceDE w:val="0"/>
              <w:autoSpaceDN w:val="0"/>
              <w:adjustRightInd w:val="0"/>
              <w:spacing w:line="254" w:lineRule="exact"/>
              <w:ind w:hanging="10"/>
              <w:jc w:val="both"/>
              <w:rPr>
                <w:rFonts w:ascii="Arial Narrow" w:hAnsi="Arial Narrow" w:cs="Arial"/>
                <w:sz w:val="22"/>
                <w:szCs w:val="22"/>
                <w:lang w:eastAsia="es-CO"/>
              </w:rPr>
            </w:pPr>
            <w:r w:rsidRPr="000A25F5">
              <w:rPr>
                <w:rFonts w:ascii="Arial Narrow" w:hAnsi="Arial Narrow" w:cs="Arial"/>
                <w:sz w:val="22"/>
                <w:szCs w:val="22"/>
                <w:lang w:eastAsia="es-CO"/>
              </w:rPr>
              <w:t>Ordenador            del Gasto, Ofician de contratación y jurídica.</w:t>
            </w:r>
          </w:p>
        </w:tc>
      </w:tr>
      <w:tr w:rsidR="008F2A26" w:rsidRPr="000A25F5" w14:paraId="27C386CD" w14:textId="77777777" w:rsidTr="003977EC">
        <w:trPr>
          <w:trHeight w:hRule="exact" w:val="798"/>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40204088" w14:textId="77777777" w:rsidR="008F2A26" w:rsidRPr="000A25F5" w:rsidRDefault="008F2A26" w:rsidP="00340C3B">
            <w:pPr>
              <w:widowControl w:val="0"/>
              <w:shd w:val="clear" w:color="auto" w:fill="FFFFFF"/>
              <w:autoSpaceDE w:val="0"/>
              <w:autoSpaceDN w:val="0"/>
              <w:adjustRightInd w:val="0"/>
              <w:ind w:left="317"/>
              <w:jc w:val="both"/>
              <w:rPr>
                <w:rFonts w:ascii="Arial Narrow" w:hAnsi="Arial Narrow" w:cs="Arial"/>
                <w:sz w:val="22"/>
                <w:szCs w:val="22"/>
                <w:lang w:eastAsia="es-CO"/>
              </w:rPr>
            </w:pPr>
            <w:r w:rsidRPr="000A25F5">
              <w:rPr>
                <w:rFonts w:ascii="Arial Narrow" w:hAnsi="Arial Narrow" w:cs="Arial"/>
                <w:sz w:val="22"/>
                <w:szCs w:val="22"/>
                <w:lang w:eastAsia="es-CO"/>
              </w:rPr>
              <w:t>9</w:t>
            </w:r>
          </w:p>
        </w:tc>
        <w:tc>
          <w:tcPr>
            <w:tcW w:w="4873" w:type="dxa"/>
            <w:tcBorders>
              <w:top w:val="single" w:sz="6" w:space="0" w:color="auto"/>
              <w:left w:val="single" w:sz="6" w:space="0" w:color="auto"/>
              <w:bottom w:val="single" w:sz="6" w:space="0" w:color="auto"/>
              <w:right w:val="single" w:sz="6" w:space="0" w:color="auto"/>
            </w:tcBorders>
            <w:shd w:val="clear" w:color="auto" w:fill="FFFFFF"/>
          </w:tcPr>
          <w:p w14:paraId="30588536" w14:textId="712E37B6"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Modificación   a   través   de   Adendas   (</w:t>
            </w:r>
            <w:r w:rsidR="000A25F5" w:rsidRPr="000A25F5">
              <w:rPr>
                <w:rFonts w:ascii="Arial Narrow" w:hAnsi="Arial Narrow" w:cs="Arial"/>
                <w:sz w:val="22"/>
                <w:szCs w:val="22"/>
                <w:lang w:eastAsia="es-CO"/>
              </w:rPr>
              <w:t>Decreto 1082 de 2015</w:t>
            </w:r>
          </w:p>
        </w:tc>
        <w:tc>
          <w:tcPr>
            <w:tcW w:w="2073" w:type="dxa"/>
            <w:gridSpan w:val="3"/>
            <w:tcBorders>
              <w:top w:val="single" w:sz="6" w:space="0" w:color="auto"/>
              <w:left w:val="single" w:sz="6" w:space="0" w:color="auto"/>
              <w:bottom w:val="single" w:sz="6" w:space="0" w:color="auto"/>
              <w:right w:val="single" w:sz="6" w:space="0" w:color="auto"/>
            </w:tcBorders>
            <w:shd w:val="clear" w:color="auto" w:fill="FFFFFF"/>
          </w:tcPr>
          <w:p w14:paraId="4EFB405C"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Deberá    regularse en     el     pliego     de condiciones             el</w:t>
            </w:r>
          </w:p>
        </w:tc>
        <w:tc>
          <w:tcPr>
            <w:tcW w:w="1948" w:type="dxa"/>
            <w:gridSpan w:val="2"/>
            <w:tcBorders>
              <w:top w:val="single" w:sz="6" w:space="0" w:color="auto"/>
              <w:left w:val="single" w:sz="6" w:space="0" w:color="auto"/>
              <w:bottom w:val="single" w:sz="6" w:space="0" w:color="auto"/>
              <w:right w:val="single" w:sz="6" w:space="0" w:color="auto"/>
            </w:tcBorders>
            <w:shd w:val="clear" w:color="auto" w:fill="FFFFFF"/>
          </w:tcPr>
          <w:p w14:paraId="17E0D7CD" w14:textId="77777777" w:rsidR="008F2A26" w:rsidRPr="000A25F5" w:rsidRDefault="008F2A26" w:rsidP="00340C3B">
            <w:pPr>
              <w:widowControl w:val="0"/>
              <w:shd w:val="clear" w:color="auto" w:fill="FFFFFF"/>
              <w:autoSpaceDE w:val="0"/>
              <w:autoSpaceDN w:val="0"/>
              <w:adjustRightInd w:val="0"/>
              <w:spacing w:line="254" w:lineRule="exact"/>
              <w:ind w:hanging="10"/>
              <w:jc w:val="both"/>
              <w:rPr>
                <w:rFonts w:ascii="Arial Narrow" w:hAnsi="Arial Narrow" w:cs="Arial"/>
                <w:sz w:val="22"/>
                <w:szCs w:val="22"/>
                <w:lang w:eastAsia="es-CO"/>
              </w:rPr>
            </w:pPr>
            <w:r w:rsidRPr="000A25F5">
              <w:rPr>
                <w:rFonts w:ascii="Arial Narrow" w:hAnsi="Arial Narrow" w:cs="Arial"/>
                <w:sz w:val="22"/>
                <w:szCs w:val="22"/>
                <w:lang w:eastAsia="es-CO"/>
              </w:rPr>
              <w:t>Ordenador            del Gasto, Ofician de contratación y jurídica</w:t>
            </w:r>
          </w:p>
        </w:tc>
      </w:tr>
    </w:tbl>
    <w:p w14:paraId="13172A36" w14:textId="77777777" w:rsidR="003977EC" w:rsidRPr="000A25F5" w:rsidRDefault="003977EC" w:rsidP="003977EC">
      <w:pPr>
        <w:rPr>
          <w:rFonts w:ascii="Arial Narrow" w:hAnsi="Arial Narrow" w:cs="Arial"/>
          <w:sz w:val="22"/>
          <w:szCs w:val="22"/>
          <w:lang w:eastAsia="es-CO"/>
        </w:rPr>
        <w:sectPr w:rsidR="003977EC" w:rsidRPr="000A25F5" w:rsidSect="00340C3B">
          <w:type w:val="continuous"/>
          <w:pgSz w:w="12240" w:h="15840" w:code="1"/>
          <w:pgMar w:top="1440" w:right="1440" w:bottom="360" w:left="1440" w:header="720" w:footer="720" w:gutter="0"/>
          <w:cols w:space="60"/>
          <w:noEndnote/>
        </w:sectPr>
      </w:pPr>
    </w:p>
    <w:tbl>
      <w:tblPr>
        <w:tblW w:w="10064" w:type="dxa"/>
        <w:tblInd w:w="134" w:type="dxa"/>
        <w:tblLayout w:type="fixed"/>
        <w:tblCellMar>
          <w:left w:w="40" w:type="dxa"/>
          <w:right w:w="40" w:type="dxa"/>
        </w:tblCellMar>
        <w:tblLook w:val="0000" w:firstRow="0" w:lastRow="0" w:firstColumn="0" w:lastColumn="0" w:noHBand="0" w:noVBand="0"/>
      </w:tblPr>
      <w:tblGrid>
        <w:gridCol w:w="1134"/>
        <w:gridCol w:w="4961"/>
        <w:gridCol w:w="1985"/>
        <w:gridCol w:w="1984"/>
      </w:tblGrid>
      <w:tr w:rsidR="008F2A26" w:rsidRPr="000A25F5" w14:paraId="1E1E4590" w14:textId="77777777" w:rsidTr="003977EC">
        <w:trPr>
          <w:trHeight w:hRule="exact" w:val="3106"/>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7ABB14E2" w14:textId="77777777" w:rsidR="008F2A26" w:rsidRPr="000A25F5" w:rsidRDefault="008F2A26" w:rsidP="00340C3B">
            <w:pPr>
              <w:widowControl w:val="0"/>
              <w:shd w:val="clear" w:color="auto" w:fill="FFFFFF"/>
              <w:autoSpaceDE w:val="0"/>
              <w:autoSpaceDN w:val="0"/>
              <w:adjustRightInd w:val="0"/>
              <w:jc w:val="both"/>
              <w:rPr>
                <w:rFonts w:ascii="Arial Narrow" w:hAnsi="Arial Narrow" w:cs="Arial"/>
                <w:sz w:val="22"/>
                <w:szCs w:val="22"/>
                <w:lang w:eastAsia="es-CO"/>
              </w:rPr>
            </w:pPr>
          </w:p>
        </w:tc>
        <w:tc>
          <w:tcPr>
            <w:tcW w:w="4961" w:type="dxa"/>
            <w:tcBorders>
              <w:top w:val="single" w:sz="6" w:space="0" w:color="auto"/>
              <w:left w:val="single" w:sz="6" w:space="0" w:color="auto"/>
              <w:bottom w:val="single" w:sz="6" w:space="0" w:color="auto"/>
              <w:right w:val="single" w:sz="6" w:space="0" w:color="auto"/>
            </w:tcBorders>
            <w:shd w:val="clear" w:color="auto" w:fill="FFFFFF"/>
          </w:tcPr>
          <w:p w14:paraId="761D15F0"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La  entidad  señalará  en  el  Pliego  de  condiciones el         plazo        máximo         para        expedir         adendas tratándose       de       modificaciones       diferentes       al cronograma.</w:t>
            </w:r>
          </w:p>
          <w:p w14:paraId="54DF917F" w14:textId="77777777"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Si     se     modifica     el     cronograma     del     proceso, incluso  una  vez haya  vencido  el  término  para  la presentación      de      las      ofertas      y      antes      de      la adjudicación   del   contrato,   se   deberá   publicar   el nuevo cronograma mediante adenda, precisando además    los    cambios    que    ello    implique    en    el cronograma fijado en  el acto  de apertura  y en  el aviso de convocatoria.</w:t>
            </w:r>
          </w:p>
          <w:p w14:paraId="1FDD91FA" w14:textId="77777777"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La   publicación   de   estas   adendas   sólo   se   podrá realizar en días hábiles entre las 7:00 a. m. y las 7:00 p. m.</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1235D952" w14:textId="77777777" w:rsidR="008F2A26" w:rsidRPr="000A25F5" w:rsidRDefault="008F2A26" w:rsidP="00340C3B">
            <w:pPr>
              <w:widowControl w:val="0"/>
              <w:shd w:val="clear" w:color="auto" w:fill="FFFFFF"/>
              <w:autoSpaceDE w:val="0"/>
              <w:autoSpaceDN w:val="0"/>
              <w:adjustRightInd w:val="0"/>
              <w:spacing w:line="250" w:lineRule="exact"/>
              <w:ind w:left="29"/>
              <w:jc w:val="both"/>
              <w:rPr>
                <w:rFonts w:ascii="Arial Narrow" w:hAnsi="Arial Narrow" w:cs="Arial"/>
                <w:sz w:val="22"/>
                <w:szCs w:val="22"/>
                <w:lang w:eastAsia="es-CO"/>
              </w:rPr>
            </w:pPr>
            <w:r w:rsidRPr="000A25F5">
              <w:rPr>
                <w:rFonts w:ascii="Arial Narrow" w:hAnsi="Arial Narrow" w:cs="Arial"/>
                <w:sz w:val="22"/>
                <w:szCs w:val="22"/>
                <w:lang w:eastAsia="es-CO"/>
              </w:rPr>
              <w:t>plazo              máximo dentro      del      cual pueden expedirse adendas o a falta de tal previsión, a más  tardar  el  día hábil     anterior     al cierre.      En      todo caso                   deberá otorgarse                  un término</w:t>
            </w:r>
          </w:p>
          <w:p w14:paraId="36DEECCA" w14:textId="77777777" w:rsidR="008F2A26" w:rsidRPr="000A25F5" w:rsidRDefault="008F2A26" w:rsidP="00340C3B">
            <w:pPr>
              <w:widowControl w:val="0"/>
              <w:shd w:val="clear" w:color="auto" w:fill="FFFFFF"/>
              <w:autoSpaceDE w:val="0"/>
              <w:autoSpaceDN w:val="0"/>
              <w:adjustRightInd w:val="0"/>
              <w:spacing w:line="250" w:lineRule="exact"/>
              <w:ind w:left="29"/>
              <w:jc w:val="both"/>
              <w:rPr>
                <w:rFonts w:ascii="Arial Narrow" w:hAnsi="Arial Narrow" w:cs="Arial"/>
                <w:sz w:val="22"/>
                <w:szCs w:val="22"/>
                <w:lang w:eastAsia="es-CO"/>
              </w:rPr>
            </w:pPr>
            <w:r w:rsidRPr="000A25F5">
              <w:rPr>
                <w:rFonts w:ascii="Arial Narrow" w:hAnsi="Arial Narrow" w:cs="Arial"/>
                <w:sz w:val="22"/>
                <w:szCs w:val="22"/>
                <w:lang w:eastAsia="es-CO"/>
              </w:rPr>
              <w:t>prudencial        para que                                   los proponentes puedan           ajustar sus        ofertas,        si fuere necesario.</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212EDE99" w14:textId="77777777" w:rsidR="008F2A26" w:rsidRPr="000A25F5" w:rsidRDefault="008F2A26" w:rsidP="00340C3B">
            <w:pPr>
              <w:widowControl w:val="0"/>
              <w:shd w:val="clear" w:color="auto" w:fill="FFFFFF"/>
              <w:autoSpaceDE w:val="0"/>
              <w:autoSpaceDN w:val="0"/>
              <w:adjustRightInd w:val="0"/>
              <w:spacing w:line="254" w:lineRule="exact"/>
              <w:ind w:hanging="14"/>
              <w:jc w:val="both"/>
              <w:rPr>
                <w:rFonts w:ascii="Arial Narrow" w:hAnsi="Arial Narrow" w:cs="Arial"/>
                <w:sz w:val="22"/>
                <w:szCs w:val="22"/>
                <w:lang w:eastAsia="es-CO"/>
              </w:rPr>
            </w:pPr>
            <w:r w:rsidRPr="000A25F5">
              <w:rPr>
                <w:rFonts w:ascii="Arial Narrow" w:hAnsi="Arial Narrow" w:cs="Arial"/>
                <w:sz w:val="22"/>
                <w:szCs w:val="22"/>
                <w:lang w:eastAsia="es-CO"/>
              </w:rPr>
              <w:t>Ordenador            del Gasto, Ofician de contratación y jurídica.</w:t>
            </w:r>
          </w:p>
        </w:tc>
      </w:tr>
      <w:tr w:rsidR="008F2A26" w:rsidRPr="000A25F5" w14:paraId="6EC787C3" w14:textId="77777777" w:rsidTr="003977EC">
        <w:trPr>
          <w:trHeight w:hRule="exact" w:val="1987"/>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0A5F5EB6" w14:textId="77777777" w:rsidR="008F2A26" w:rsidRPr="000A25F5" w:rsidRDefault="008F2A26" w:rsidP="00340C3B">
            <w:pPr>
              <w:widowControl w:val="0"/>
              <w:shd w:val="clear" w:color="auto" w:fill="FFFFFF"/>
              <w:autoSpaceDE w:val="0"/>
              <w:autoSpaceDN w:val="0"/>
              <w:adjustRightInd w:val="0"/>
              <w:ind w:left="317"/>
              <w:jc w:val="both"/>
              <w:rPr>
                <w:rFonts w:ascii="Arial Narrow" w:hAnsi="Arial Narrow" w:cs="Arial"/>
                <w:sz w:val="22"/>
                <w:szCs w:val="22"/>
                <w:lang w:eastAsia="es-CO"/>
              </w:rPr>
            </w:pPr>
            <w:r w:rsidRPr="000A25F5">
              <w:rPr>
                <w:rFonts w:ascii="Arial Narrow" w:hAnsi="Arial Narrow" w:cs="Arial"/>
                <w:sz w:val="22"/>
                <w:szCs w:val="22"/>
                <w:lang w:eastAsia="es-CO"/>
              </w:rPr>
              <w:t>11</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14:paraId="07C124D7"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Cierre     del     Plazo     para     presentar     propuestas. Momento     máximo     hasta     el     cual     se     pueden presentar  ofertas.  Una  vez  operado  el  cierre  del proceso,       se       procederá       a       la       apertura       de propuestas    en    presencia    del    Comité    asesor    y evaluador         y/o         los         proponentes         que         se encuentren,    dejando    constancia    mediante    acta de la apertura.</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17AF12D7" w14:textId="77777777"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Debe                              ser proporcional    a    la complejidad         del bien,            obra           o servicio                             a adquirir,                        de manera que  se  le garantice       a       los proponentes            la preparación           de ofertas.</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32728791"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Ordenador            del Gasto, Ofician de contratación y jurídica</w:t>
            </w:r>
          </w:p>
        </w:tc>
      </w:tr>
      <w:tr w:rsidR="008F2A26" w:rsidRPr="000A25F5" w14:paraId="4D27F8E3" w14:textId="77777777" w:rsidTr="003977EC">
        <w:trPr>
          <w:trHeight w:hRule="exact" w:val="4098"/>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77B0259E" w14:textId="77777777" w:rsidR="008F2A26" w:rsidRPr="000A25F5" w:rsidRDefault="008F2A26" w:rsidP="00340C3B">
            <w:pPr>
              <w:widowControl w:val="0"/>
              <w:shd w:val="clear" w:color="auto" w:fill="FFFFFF"/>
              <w:autoSpaceDE w:val="0"/>
              <w:autoSpaceDN w:val="0"/>
              <w:adjustRightInd w:val="0"/>
              <w:ind w:left="317"/>
              <w:jc w:val="both"/>
              <w:rPr>
                <w:rFonts w:ascii="Arial Narrow" w:hAnsi="Arial Narrow" w:cs="Arial"/>
                <w:sz w:val="22"/>
                <w:szCs w:val="22"/>
                <w:lang w:eastAsia="es-CO"/>
              </w:rPr>
            </w:pPr>
            <w:r w:rsidRPr="000A25F5">
              <w:rPr>
                <w:rFonts w:ascii="Arial Narrow" w:hAnsi="Arial Narrow" w:cs="Arial"/>
                <w:sz w:val="22"/>
                <w:szCs w:val="22"/>
                <w:lang w:eastAsia="es-CO"/>
              </w:rPr>
              <w:lastRenderedPageBreak/>
              <w:t>12</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14:paraId="3BA02040"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Evaluación   de   las   propuestas:   De   acuerdo   con los   requisitos   y   criterios   señalados   en   el   pliego de          condiciones          y          con          las          reglas          de subsanabilidad   señaladas   en   el   Artículo   5   Ley 1150 de 2007</w:t>
            </w:r>
          </w:p>
          <w:p w14:paraId="2E1A3F41" w14:textId="516FF5AF"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 xml:space="preserve">El ofrecimiento más favorable para la entidad en la   selección   abreviada   de   menor   cuantía,      será aquél     que     resulte     de     aplicar     alguna     de     las alternativas    señaladas    en         el    </w:t>
            </w:r>
            <w:r w:rsidR="000A25F5" w:rsidRPr="000A25F5">
              <w:rPr>
                <w:rFonts w:ascii="Arial Narrow" w:hAnsi="Arial Narrow" w:cs="Arial"/>
                <w:sz w:val="22"/>
                <w:szCs w:val="22"/>
                <w:lang w:eastAsia="es-CO"/>
              </w:rPr>
              <w:t>Decreto 1082 de 2015</w:t>
            </w:r>
            <w:r w:rsidRPr="000A25F5">
              <w:rPr>
                <w:rFonts w:ascii="Arial Narrow" w:hAnsi="Arial Narrow" w:cs="Arial"/>
                <w:sz w:val="22"/>
                <w:szCs w:val="22"/>
                <w:lang w:eastAsia="es-CO"/>
              </w:rPr>
              <w:t xml:space="preserve">El    Comité    Asesor    y    Evaluador    verificará    si    el menor    precio    ofertado    es    o    no    artificialmente bajo;     en    caso     de    ser    procedente,    el    Comité recomendará    la    adjudicación    del    proceso,     en caso  contrario  se  requerirá  al  oferente  para  que explique     las     razones     que     sustenten     el     valor ofertado     en     los     términos     del     </w:t>
            </w:r>
            <w:r w:rsidR="000A25F5" w:rsidRPr="000A25F5">
              <w:rPr>
                <w:rFonts w:ascii="Arial Narrow" w:hAnsi="Arial Narrow" w:cs="Arial"/>
                <w:sz w:val="22"/>
                <w:szCs w:val="22"/>
                <w:lang w:eastAsia="es-CO"/>
              </w:rPr>
              <w:t>Decreto 1082 de 2015</w:t>
            </w:r>
            <w:r w:rsidRPr="000A25F5">
              <w:rPr>
                <w:rFonts w:ascii="Arial Narrow" w:hAnsi="Arial Narrow" w:cs="Arial"/>
                <w:sz w:val="22"/>
                <w:szCs w:val="22"/>
                <w:lang w:eastAsia="es-CO"/>
              </w:rPr>
              <w:t>y  recomendar  el  rechazo o la continuidad de la oferta en el proceso.</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3FF972F6" w14:textId="77777777" w:rsidR="008F2A26" w:rsidRPr="000A25F5" w:rsidRDefault="008F2A26" w:rsidP="00340C3B">
            <w:pPr>
              <w:widowControl w:val="0"/>
              <w:shd w:val="clear" w:color="auto" w:fill="FFFFFF"/>
              <w:autoSpaceDE w:val="0"/>
              <w:autoSpaceDN w:val="0"/>
              <w:adjustRightInd w:val="0"/>
              <w:spacing w:line="245" w:lineRule="exact"/>
              <w:jc w:val="both"/>
              <w:rPr>
                <w:rFonts w:ascii="Arial Narrow" w:hAnsi="Arial Narrow" w:cs="Arial"/>
                <w:sz w:val="22"/>
                <w:szCs w:val="22"/>
                <w:lang w:eastAsia="es-CO"/>
              </w:rPr>
            </w:pPr>
            <w:r w:rsidRPr="000A25F5">
              <w:rPr>
                <w:rFonts w:ascii="Arial Narrow" w:hAnsi="Arial Narrow" w:cs="Arial"/>
                <w:sz w:val="22"/>
                <w:szCs w:val="22"/>
                <w:lang w:eastAsia="es-CO"/>
              </w:rPr>
              <w:t>El    plazo    para    la evaluación         será estipulado                de acuerdo       con       la naturaleza, objeto y     cuantía     de     la misma6.</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5FBC12BE" w14:textId="77777777" w:rsidR="008F2A26" w:rsidRPr="000A25F5" w:rsidRDefault="008F2A26" w:rsidP="00340C3B">
            <w:pPr>
              <w:widowControl w:val="0"/>
              <w:shd w:val="clear" w:color="auto" w:fill="FFFFFF"/>
              <w:autoSpaceDE w:val="0"/>
              <w:autoSpaceDN w:val="0"/>
              <w:adjustRightInd w:val="0"/>
              <w:spacing w:line="254" w:lineRule="exact"/>
              <w:ind w:right="168"/>
              <w:jc w:val="both"/>
              <w:rPr>
                <w:rFonts w:ascii="Arial Narrow" w:hAnsi="Arial Narrow" w:cs="Arial"/>
                <w:sz w:val="22"/>
                <w:szCs w:val="22"/>
                <w:lang w:eastAsia="es-CO"/>
              </w:rPr>
            </w:pPr>
            <w:r w:rsidRPr="000A25F5">
              <w:rPr>
                <w:rFonts w:ascii="Arial Narrow" w:hAnsi="Arial Narrow" w:cs="Arial"/>
                <w:sz w:val="22"/>
                <w:szCs w:val="22"/>
                <w:lang w:eastAsia="es-CO"/>
              </w:rPr>
              <w:t>Comité asesor y evaluador.</w:t>
            </w:r>
          </w:p>
        </w:tc>
      </w:tr>
      <w:tr w:rsidR="008F2A26" w:rsidRPr="000A25F5" w14:paraId="1211789D" w14:textId="77777777" w:rsidTr="003977EC">
        <w:trPr>
          <w:trHeight w:hRule="exact" w:val="1536"/>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1183EB98" w14:textId="77777777" w:rsidR="008F2A26" w:rsidRPr="000A25F5" w:rsidRDefault="008F2A26" w:rsidP="00340C3B">
            <w:pPr>
              <w:widowControl w:val="0"/>
              <w:shd w:val="clear" w:color="auto" w:fill="FFFFFF"/>
              <w:autoSpaceDE w:val="0"/>
              <w:autoSpaceDN w:val="0"/>
              <w:adjustRightInd w:val="0"/>
              <w:ind w:left="317"/>
              <w:jc w:val="both"/>
              <w:rPr>
                <w:rFonts w:ascii="Arial Narrow" w:hAnsi="Arial Narrow" w:cs="Arial"/>
                <w:sz w:val="22"/>
                <w:szCs w:val="22"/>
                <w:lang w:eastAsia="es-CO"/>
              </w:rPr>
            </w:pPr>
            <w:r w:rsidRPr="000A25F5">
              <w:rPr>
                <w:rFonts w:ascii="Arial Narrow" w:hAnsi="Arial Narrow" w:cs="Arial"/>
                <w:sz w:val="22"/>
                <w:szCs w:val="22"/>
                <w:lang w:eastAsia="es-CO"/>
              </w:rPr>
              <w:t>13</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14:paraId="0CF1D281"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Publicación    del    informe    de    evaluación.    Es    el periodo  durante  el   cual   se   deja   a   disposición   el informe    de    evaluación    para    que    los    oferentes presenten        las        observaciones        que        estimen pertinentes         y          subsanen         los         documentos habilitantes    a    que    haya    lugar.    Numeral    4    del</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34255FC1" w14:textId="77777777" w:rsidR="008F2A26" w:rsidRPr="000A25F5" w:rsidRDefault="008F2A26"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Durante        por        lo menos         3         días hábiles.</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18D72E21" w14:textId="77777777" w:rsidR="008F2A26" w:rsidRPr="000A25F5" w:rsidRDefault="008F2A26"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Comité            Asesor Evaluador</w:t>
            </w:r>
          </w:p>
        </w:tc>
      </w:tr>
      <w:tr w:rsidR="003977EC" w:rsidRPr="000A25F5" w14:paraId="0E58A93D" w14:textId="77777777" w:rsidTr="003977EC">
        <w:trPr>
          <w:trHeight w:hRule="exact" w:val="436"/>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0DD80680" w14:textId="77777777" w:rsidR="003977EC" w:rsidRPr="000A25F5" w:rsidRDefault="003977EC" w:rsidP="003977EC">
            <w:pPr>
              <w:widowControl w:val="0"/>
              <w:shd w:val="clear" w:color="auto" w:fill="FFFFFF"/>
              <w:autoSpaceDE w:val="0"/>
              <w:autoSpaceDN w:val="0"/>
              <w:adjustRightInd w:val="0"/>
              <w:ind w:left="317"/>
              <w:jc w:val="both"/>
              <w:rPr>
                <w:rFonts w:ascii="Arial Narrow" w:hAnsi="Arial Narrow" w:cs="Arial"/>
                <w:sz w:val="22"/>
                <w:szCs w:val="22"/>
                <w:lang w:eastAsia="es-CO"/>
              </w:rPr>
            </w:pPr>
          </w:p>
        </w:tc>
        <w:tc>
          <w:tcPr>
            <w:tcW w:w="4961" w:type="dxa"/>
            <w:tcBorders>
              <w:top w:val="single" w:sz="6" w:space="0" w:color="auto"/>
              <w:left w:val="single" w:sz="6" w:space="0" w:color="auto"/>
              <w:bottom w:val="single" w:sz="6" w:space="0" w:color="auto"/>
              <w:right w:val="single" w:sz="6" w:space="0" w:color="auto"/>
            </w:tcBorders>
            <w:shd w:val="clear" w:color="auto" w:fill="FFFFFF"/>
          </w:tcPr>
          <w:p w14:paraId="337E093C" w14:textId="75707639" w:rsidR="003977EC" w:rsidRPr="000A25F5" w:rsidRDefault="000A25F5" w:rsidP="003977EC">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Decreto 1082 de 2015</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05350723" w14:textId="77777777" w:rsidR="003977EC" w:rsidRPr="000A25F5" w:rsidRDefault="003977EC" w:rsidP="003977EC">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5E5F7000" w14:textId="77777777" w:rsidR="003977EC" w:rsidRPr="000A25F5" w:rsidRDefault="003977EC" w:rsidP="003977EC">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p>
        </w:tc>
      </w:tr>
      <w:tr w:rsidR="003977EC" w:rsidRPr="000A25F5" w14:paraId="7111D6B7" w14:textId="77777777" w:rsidTr="003977EC">
        <w:trPr>
          <w:trHeight w:hRule="exact" w:val="1536"/>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7A613896" w14:textId="77777777" w:rsidR="003977EC" w:rsidRPr="000A25F5" w:rsidRDefault="003977EC" w:rsidP="00F101FA">
            <w:pPr>
              <w:widowControl w:val="0"/>
              <w:shd w:val="clear" w:color="auto" w:fill="FFFFFF"/>
              <w:autoSpaceDE w:val="0"/>
              <w:autoSpaceDN w:val="0"/>
              <w:adjustRightInd w:val="0"/>
              <w:ind w:left="317"/>
              <w:jc w:val="both"/>
              <w:rPr>
                <w:rFonts w:ascii="Arial Narrow" w:hAnsi="Arial Narrow" w:cs="Arial"/>
                <w:sz w:val="22"/>
                <w:szCs w:val="22"/>
                <w:lang w:eastAsia="es-CO"/>
              </w:rPr>
            </w:pPr>
            <w:r w:rsidRPr="000A25F5">
              <w:rPr>
                <w:rFonts w:ascii="Arial Narrow" w:hAnsi="Arial Narrow" w:cs="Arial"/>
                <w:sz w:val="22"/>
                <w:szCs w:val="22"/>
                <w:lang w:eastAsia="es-CO"/>
              </w:rPr>
              <w:t>14</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14:paraId="7EC4D1DE" w14:textId="77777777" w:rsidR="003977EC" w:rsidRPr="000A25F5" w:rsidRDefault="003977EC" w:rsidP="003977EC">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Respuesta a las observaciones presentadas a la evaluación  y publicación de las respuestas en el SECOP.</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5FB429C2" w14:textId="77777777" w:rsidR="003977EC" w:rsidRPr="000A25F5" w:rsidRDefault="003977EC" w:rsidP="00F101FA">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El          plazo          será determinado en el pliego                              de condiciones    y   en todo   caso   deberá darse respuesta a más  tardar  con  el acto                                    de adjudicación</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1DB2D7E9" w14:textId="77777777" w:rsidR="003977EC" w:rsidRPr="000A25F5" w:rsidRDefault="003977EC" w:rsidP="003977EC">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Comité    asesor    y evaluador.</w:t>
            </w:r>
          </w:p>
        </w:tc>
      </w:tr>
      <w:tr w:rsidR="003977EC" w:rsidRPr="000A25F5" w14:paraId="389B018F" w14:textId="77777777" w:rsidTr="003977EC">
        <w:trPr>
          <w:trHeight w:hRule="exact" w:val="1536"/>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546718D9" w14:textId="77777777" w:rsidR="003977EC" w:rsidRPr="000A25F5" w:rsidRDefault="003977EC" w:rsidP="00F101FA">
            <w:pPr>
              <w:widowControl w:val="0"/>
              <w:shd w:val="clear" w:color="auto" w:fill="FFFFFF"/>
              <w:autoSpaceDE w:val="0"/>
              <w:autoSpaceDN w:val="0"/>
              <w:adjustRightInd w:val="0"/>
              <w:ind w:left="317"/>
              <w:jc w:val="both"/>
              <w:rPr>
                <w:rFonts w:ascii="Arial Narrow" w:hAnsi="Arial Narrow" w:cs="Arial"/>
                <w:sz w:val="22"/>
                <w:szCs w:val="22"/>
                <w:lang w:eastAsia="es-CO"/>
              </w:rPr>
            </w:pPr>
            <w:r w:rsidRPr="000A25F5">
              <w:rPr>
                <w:rFonts w:ascii="Arial Narrow" w:hAnsi="Arial Narrow" w:cs="Arial"/>
                <w:sz w:val="22"/>
                <w:szCs w:val="22"/>
                <w:lang w:eastAsia="es-CO"/>
              </w:rPr>
              <w:t>15</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14:paraId="12312C1B" w14:textId="77777777" w:rsidR="003977EC" w:rsidRPr="000A25F5" w:rsidRDefault="003977EC" w:rsidP="003977EC">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Resolución   de   adjudicación:   La   adjudicación   se efectúa    mediante    resolución    motivada,    la    cual deberá          ser          notificada          personalmente          al adjudicatario       y       comunicada       a       los       demás proponentes.</w:t>
            </w:r>
          </w:p>
          <w:p w14:paraId="0375B12C" w14:textId="77777777" w:rsidR="003977EC" w:rsidRPr="000A25F5" w:rsidRDefault="003977EC" w:rsidP="003977EC">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La     declaratoria     de     desierta:     deberá     hacerse mediante   acto   motivado   por   motivos   o   causas que impidan la selección objetiva.</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551AA2A6" w14:textId="77777777" w:rsidR="003977EC" w:rsidRPr="000A25F5" w:rsidRDefault="003977EC" w:rsidP="00F101FA">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Según      la      fecha señalada       en       el pliego                              de condiciones.</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79DEA6F3" w14:textId="77777777" w:rsidR="003977EC" w:rsidRPr="000A25F5" w:rsidRDefault="003977EC" w:rsidP="00F101FA">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Comité    asesor    y evaluador.</w:t>
            </w:r>
          </w:p>
          <w:p w14:paraId="6DB7A0A6" w14:textId="77777777" w:rsidR="003977EC" w:rsidRPr="000A25F5" w:rsidRDefault="003977EC" w:rsidP="00F101FA">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Ordenador             del gasto.</w:t>
            </w:r>
          </w:p>
        </w:tc>
      </w:tr>
      <w:tr w:rsidR="003977EC" w:rsidRPr="000A25F5" w14:paraId="6FCF656A" w14:textId="77777777" w:rsidTr="003977EC">
        <w:trPr>
          <w:trHeight w:hRule="exact" w:val="1195"/>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2D978B2A" w14:textId="77777777" w:rsidR="003977EC" w:rsidRPr="000A25F5" w:rsidRDefault="003977EC" w:rsidP="00F101FA">
            <w:pPr>
              <w:widowControl w:val="0"/>
              <w:shd w:val="clear" w:color="auto" w:fill="FFFFFF"/>
              <w:autoSpaceDE w:val="0"/>
              <w:autoSpaceDN w:val="0"/>
              <w:adjustRightInd w:val="0"/>
              <w:ind w:left="317"/>
              <w:jc w:val="both"/>
              <w:rPr>
                <w:rFonts w:ascii="Arial Narrow" w:hAnsi="Arial Narrow" w:cs="Arial"/>
                <w:sz w:val="22"/>
                <w:szCs w:val="22"/>
                <w:lang w:eastAsia="es-CO"/>
              </w:rPr>
            </w:pPr>
            <w:r w:rsidRPr="000A25F5">
              <w:rPr>
                <w:rFonts w:ascii="Arial Narrow" w:hAnsi="Arial Narrow" w:cs="Arial"/>
                <w:sz w:val="22"/>
                <w:szCs w:val="22"/>
                <w:lang w:eastAsia="es-CO"/>
              </w:rPr>
              <w:t>16</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14:paraId="29C29749" w14:textId="77777777" w:rsidR="003977EC" w:rsidRPr="000A25F5" w:rsidRDefault="003977EC" w:rsidP="003977EC">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Registro presupuestal de Compromiso. Deben                efectuarse                las                apropiaciones presupuestales          pertinentes,          a          favor          del contratista    y    por    el    valor    de    la    adjudicación, mediante los módulos del sistema SAP.</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29329ADF" w14:textId="77777777" w:rsidR="003977EC" w:rsidRPr="000A25F5" w:rsidRDefault="003977EC" w:rsidP="003977EC">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Posteriormente a la adjudicación</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156C1E34" w14:textId="77777777" w:rsidR="003977EC" w:rsidRPr="000A25F5" w:rsidRDefault="003977EC" w:rsidP="00F101FA">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Encargado del presupuesto.</w:t>
            </w:r>
          </w:p>
        </w:tc>
      </w:tr>
      <w:tr w:rsidR="003977EC" w:rsidRPr="000A25F5" w14:paraId="55985E7E" w14:textId="77777777" w:rsidTr="003977EC">
        <w:trPr>
          <w:trHeight w:hRule="exact" w:val="1282"/>
        </w:trPr>
        <w:tc>
          <w:tcPr>
            <w:tcW w:w="1134" w:type="dxa"/>
            <w:tcBorders>
              <w:top w:val="single" w:sz="6" w:space="0" w:color="auto"/>
              <w:left w:val="single" w:sz="6" w:space="0" w:color="auto"/>
              <w:bottom w:val="single" w:sz="6" w:space="0" w:color="auto"/>
              <w:right w:val="single" w:sz="6" w:space="0" w:color="auto"/>
            </w:tcBorders>
            <w:shd w:val="clear" w:color="auto" w:fill="FFFFFF"/>
          </w:tcPr>
          <w:p w14:paraId="02727A04" w14:textId="77777777" w:rsidR="003977EC" w:rsidRPr="000A25F5" w:rsidRDefault="003977EC" w:rsidP="00F101FA">
            <w:pPr>
              <w:widowControl w:val="0"/>
              <w:shd w:val="clear" w:color="auto" w:fill="FFFFFF"/>
              <w:autoSpaceDE w:val="0"/>
              <w:autoSpaceDN w:val="0"/>
              <w:adjustRightInd w:val="0"/>
              <w:ind w:left="317"/>
              <w:jc w:val="both"/>
              <w:rPr>
                <w:rFonts w:ascii="Arial Narrow" w:hAnsi="Arial Narrow" w:cs="Arial"/>
                <w:sz w:val="22"/>
                <w:szCs w:val="22"/>
                <w:lang w:eastAsia="es-CO"/>
              </w:rPr>
            </w:pPr>
            <w:r w:rsidRPr="000A25F5">
              <w:rPr>
                <w:rFonts w:ascii="Arial Narrow" w:hAnsi="Arial Narrow" w:cs="Arial"/>
                <w:sz w:val="22"/>
                <w:szCs w:val="22"/>
                <w:lang w:eastAsia="es-CO"/>
              </w:rPr>
              <w:t>18</w:t>
            </w:r>
          </w:p>
        </w:tc>
        <w:tc>
          <w:tcPr>
            <w:tcW w:w="4961" w:type="dxa"/>
            <w:tcBorders>
              <w:top w:val="single" w:sz="6" w:space="0" w:color="auto"/>
              <w:left w:val="single" w:sz="6" w:space="0" w:color="auto"/>
              <w:bottom w:val="single" w:sz="6" w:space="0" w:color="auto"/>
              <w:right w:val="single" w:sz="6" w:space="0" w:color="auto"/>
            </w:tcBorders>
            <w:shd w:val="clear" w:color="auto" w:fill="FFFFFF"/>
          </w:tcPr>
          <w:p w14:paraId="7CBF8B25" w14:textId="77777777" w:rsidR="003977EC" w:rsidRPr="000A25F5" w:rsidRDefault="003977EC" w:rsidP="00F101FA">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Suscripción   del   contrato:    Debe   elaborarse    con base en el proyecto de minuta anexo al pliego de condiciones.</w:t>
            </w:r>
          </w:p>
        </w:tc>
        <w:tc>
          <w:tcPr>
            <w:tcW w:w="1985" w:type="dxa"/>
            <w:tcBorders>
              <w:top w:val="single" w:sz="6" w:space="0" w:color="auto"/>
              <w:left w:val="single" w:sz="6" w:space="0" w:color="auto"/>
              <w:bottom w:val="single" w:sz="6" w:space="0" w:color="auto"/>
              <w:right w:val="single" w:sz="6" w:space="0" w:color="auto"/>
            </w:tcBorders>
            <w:shd w:val="clear" w:color="auto" w:fill="FFFFFF"/>
          </w:tcPr>
          <w:p w14:paraId="5B4A0447" w14:textId="77777777" w:rsidR="003977EC" w:rsidRPr="000A25F5" w:rsidRDefault="003977EC" w:rsidP="00F101FA">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Durante                          el término</w:t>
            </w:r>
          </w:p>
          <w:p w14:paraId="4192EFAF" w14:textId="77777777" w:rsidR="003977EC" w:rsidRPr="000A25F5" w:rsidRDefault="003977EC" w:rsidP="00F101FA">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establecido   en   el pliego                              de condiciones.</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3D01E8E3" w14:textId="77777777" w:rsidR="003977EC" w:rsidRPr="000A25F5" w:rsidRDefault="003977EC" w:rsidP="00F101FA">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w:t>
            </w:r>
          </w:p>
          <w:p w14:paraId="0D501DEA" w14:textId="77777777" w:rsidR="003977EC" w:rsidRPr="000A25F5" w:rsidRDefault="003977EC" w:rsidP="00F101FA">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Ordenador            del Gasto, Ofician de contratación y jurídica.</w:t>
            </w:r>
          </w:p>
        </w:tc>
      </w:tr>
    </w:tbl>
    <w:p w14:paraId="434CE398" w14:textId="470CC413" w:rsidR="008F2A26" w:rsidRPr="000A25F5" w:rsidRDefault="008F2A26" w:rsidP="003977EC">
      <w:pPr>
        <w:widowControl w:val="0"/>
        <w:shd w:val="clear" w:color="auto" w:fill="FFFFFF"/>
        <w:autoSpaceDE w:val="0"/>
        <w:autoSpaceDN w:val="0"/>
        <w:adjustRightInd w:val="0"/>
        <w:spacing w:before="931"/>
        <w:jc w:val="both"/>
        <w:rPr>
          <w:rFonts w:ascii="Arial Narrow" w:hAnsi="Arial Narrow" w:cs="Arial"/>
          <w:sz w:val="22"/>
          <w:szCs w:val="22"/>
          <w:lang w:eastAsia="es-CO"/>
        </w:rPr>
        <w:sectPr w:rsidR="008F2A26" w:rsidRPr="000A25F5" w:rsidSect="00340C3B">
          <w:type w:val="continuous"/>
          <w:pgSz w:w="12240" w:h="15840" w:code="1"/>
          <w:pgMar w:top="1440" w:right="1440" w:bottom="360" w:left="1440" w:header="720" w:footer="720" w:gutter="0"/>
          <w:cols w:space="60"/>
          <w:noEndnote/>
        </w:sectPr>
      </w:pPr>
    </w:p>
    <w:p w14:paraId="0FBCDEBC" w14:textId="77777777" w:rsidR="00340C3B" w:rsidRPr="000A25F5" w:rsidRDefault="00340C3B" w:rsidP="00340C3B">
      <w:pPr>
        <w:widowControl w:val="0"/>
        <w:shd w:val="clear" w:color="auto" w:fill="FFFFFF"/>
        <w:tabs>
          <w:tab w:val="left" w:pos="1651"/>
        </w:tabs>
        <w:autoSpaceDE w:val="0"/>
        <w:autoSpaceDN w:val="0"/>
        <w:adjustRightInd w:val="0"/>
        <w:spacing w:before="240"/>
        <w:ind w:left="571"/>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u w:val="single"/>
          <w:lang w:eastAsia="es-CO"/>
        </w:rPr>
        <w:lastRenderedPageBreak/>
        <w:t>Contrataci</w:t>
      </w:r>
      <w:r w:rsidRPr="000A25F5">
        <w:rPr>
          <w:rFonts w:ascii="Arial Narrow" w:hAnsi="Arial Narrow"/>
          <w:b/>
          <w:bCs/>
          <w:sz w:val="22"/>
          <w:szCs w:val="22"/>
          <w:u w:val="single"/>
          <w:lang w:eastAsia="es-CO"/>
        </w:rPr>
        <w:t>ó</w:t>
      </w:r>
      <w:r w:rsidRPr="000A25F5">
        <w:rPr>
          <w:rFonts w:ascii="Arial Narrow" w:hAnsi="Arial Narrow" w:cs="Arial"/>
          <w:b/>
          <w:bCs/>
          <w:sz w:val="22"/>
          <w:szCs w:val="22"/>
          <w:u w:val="single"/>
          <w:lang w:eastAsia="es-CO"/>
        </w:rPr>
        <w:t>n de M</w:t>
      </w:r>
      <w:r w:rsidRPr="000A25F5">
        <w:rPr>
          <w:rFonts w:ascii="Arial Narrow" w:hAnsi="Arial Narrow"/>
          <w:b/>
          <w:bCs/>
          <w:sz w:val="22"/>
          <w:szCs w:val="22"/>
          <w:u w:val="single"/>
          <w:lang w:eastAsia="es-CO"/>
        </w:rPr>
        <w:t>í</w:t>
      </w:r>
      <w:r w:rsidRPr="000A25F5">
        <w:rPr>
          <w:rFonts w:ascii="Arial Narrow" w:hAnsi="Arial Narrow" w:cs="Arial"/>
          <w:b/>
          <w:bCs/>
          <w:sz w:val="22"/>
          <w:szCs w:val="22"/>
          <w:u w:val="single"/>
          <w:lang w:eastAsia="es-CO"/>
        </w:rPr>
        <w:t>nima Cuant</w:t>
      </w:r>
      <w:r w:rsidRPr="000A25F5">
        <w:rPr>
          <w:rFonts w:ascii="Arial Narrow" w:hAnsi="Arial Narrow"/>
          <w:b/>
          <w:bCs/>
          <w:sz w:val="22"/>
          <w:szCs w:val="22"/>
          <w:u w:val="single"/>
          <w:lang w:eastAsia="es-CO"/>
        </w:rPr>
        <w:t>í</w:t>
      </w:r>
      <w:r w:rsidRPr="000A25F5">
        <w:rPr>
          <w:rFonts w:ascii="Arial Narrow" w:hAnsi="Arial Narrow" w:cs="Arial"/>
          <w:b/>
          <w:bCs/>
          <w:sz w:val="22"/>
          <w:szCs w:val="22"/>
          <w:u w:val="single"/>
          <w:lang w:eastAsia="es-CO"/>
        </w:rPr>
        <w:t>a</w:t>
      </w:r>
    </w:p>
    <w:tbl>
      <w:tblPr>
        <w:tblW w:w="10113" w:type="dxa"/>
        <w:tblInd w:w="40" w:type="dxa"/>
        <w:tblLayout w:type="fixed"/>
        <w:tblCellMar>
          <w:left w:w="40" w:type="dxa"/>
          <w:right w:w="40" w:type="dxa"/>
        </w:tblCellMar>
        <w:tblLook w:val="0000" w:firstRow="0" w:lastRow="0" w:firstColumn="0" w:lastColumn="0" w:noHBand="0" w:noVBand="0"/>
      </w:tblPr>
      <w:tblGrid>
        <w:gridCol w:w="1109"/>
        <w:gridCol w:w="5040"/>
        <w:gridCol w:w="1982"/>
        <w:gridCol w:w="1982"/>
      </w:tblGrid>
      <w:tr w:rsidR="00340C3B" w:rsidRPr="000A25F5" w14:paraId="6FC70B2C" w14:textId="77777777" w:rsidTr="003977EC">
        <w:trPr>
          <w:trHeight w:hRule="exact" w:val="1405"/>
        </w:trPr>
        <w:tc>
          <w:tcPr>
            <w:tcW w:w="1109" w:type="dxa"/>
            <w:tcBorders>
              <w:top w:val="single" w:sz="6" w:space="0" w:color="auto"/>
              <w:left w:val="single" w:sz="6" w:space="0" w:color="auto"/>
              <w:bottom w:val="single" w:sz="6" w:space="0" w:color="auto"/>
              <w:right w:val="single" w:sz="6" w:space="0" w:color="auto"/>
            </w:tcBorders>
            <w:shd w:val="clear" w:color="auto" w:fill="FFFFFF"/>
          </w:tcPr>
          <w:p w14:paraId="5BB99655" w14:textId="77777777" w:rsidR="00340C3B" w:rsidRPr="000A25F5" w:rsidRDefault="00340C3B" w:rsidP="00340C3B">
            <w:pPr>
              <w:widowControl w:val="0"/>
              <w:shd w:val="clear" w:color="auto" w:fill="FFFFFF"/>
              <w:autoSpaceDE w:val="0"/>
              <w:autoSpaceDN w:val="0"/>
              <w:adjustRightInd w:val="0"/>
              <w:ind w:left="379"/>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1</w:t>
            </w:r>
          </w:p>
        </w:tc>
        <w:tc>
          <w:tcPr>
            <w:tcW w:w="5040" w:type="dxa"/>
            <w:tcBorders>
              <w:top w:val="single" w:sz="6" w:space="0" w:color="auto"/>
              <w:left w:val="single" w:sz="6" w:space="0" w:color="auto"/>
              <w:bottom w:val="single" w:sz="6" w:space="0" w:color="auto"/>
              <w:right w:val="single" w:sz="6" w:space="0" w:color="auto"/>
            </w:tcBorders>
            <w:shd w:val="clear" w:color="auto" w:fill="FFFFFF"/>
          </w:tcPr>
          <w:p w14:paraId="79C91204" w14:textId="026EA23B" w:rsidR="00340C3B" w:rsidRPr="000A25F5" w:rsidRDefault="00340C3B"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 xml:space="preserve">Acto   administrativo   de   conformación   del   Comité Asesor   y  Evaluador   </w:t>
            </w:r>
          </w:p>
          <w:p w14:paraId="31C52D2C" w14:textId="77777777" w:rsidR="00340C3B" w:rsidRPr="000A25F5" w:rsidRDefault="00340C3B" w:rsidP="00340C3B">
            <w:pPr>
              <w:widowControl w:val="0"/>
              <w:shd w:val="clear" w:color="auto" w:fill="FFFFFF"/>
              <w:autoSpaceDE w:val="0"/>
              <w:autoSpaceDN w:val="0"/>
              <w:adjustRightInd w:val="0"/>
              <w:jc w:val="both"/>
              <w:rPr>
                <w:rFonts w:ascii="Arial Narrow" w:hAnsi="Arial Narrow" w:cs="Arial"/>
                <w:sz w:val="22"/>
                <w:szCs w:val="22"/>
                <w:lang w:eastAsia="es-CO"/>
              </w:rPr>
            </w:pPr>
            <w:r w:rsidRPr="000A25F5">
              <w:rPr>
                <w:rFonts w:ascii="Arial Narrow" w:hAnsi="Arial Narrow" w:cs="Arial"/>
                <w:sz w:val="22"/>
                <w:szCs w:val="22"/>
                <w:lang w:eastAsia="es-CO"/>
              </w:rPr>
              <w:t>Estudios y documentos previos</w:t>
            </w:r>
          </w:p>
          <w:p w14:paraId="7462C56D" w14:textId="77777777" w:rsidR="00340C3B" w:rsidRPr="000A25F5" w:rsidRDefault="00340C3B" w:rsidP="00340C3B">
            <w:pPr>
              <w:widowControl w:val="0"/>
              <w:shd w:val="clear" w:color="auto" w:fill="FFFFFF"/>
              <w:autoSpaceDE w:val="0"/>
              <w:autoSpaceDN w:val="0"/>
              <w:adjustRightInd w:val="0"/>
              <w:jc w:val="both"/>
              <w:rPr>
                <w:rFonts w:ascii="Arial Narrow" w:hAnsi="Arial Narrow" w:cs="Arial"/>
                <w:sz w:val="22"/>
                <w:szCs w:val="22"/>
                <w:lang w:eastAsia="es-CO"/>
              </w:rPr>
            </w:pPr>
            <w:r w:rsidRPr="000A25F5">
              <w:rPr>
                <w:rFonts w:ascii="Arial Narrow" w:hAnsi="Arial Narrow" w:cs="Arial"/>
                <w:sz w:val="22"/>
                <w:szCs w:val="22"/>
                <w:lang w:eastAsia="es-CO"/>
              </w:rPr>
              <w:t>Certificado de disponibilidad presupuestal.</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0C3CDBA4" w14:textId="77777777" w:rsidR="00340C3B" w:rsidRPr="000A25F5" w:rsidRDefault="00340C3B" w:rsidP="00340C3B">
            <w:pPr>
              <w:widowControl w:val="0"/>
              <w:shd w:val="clear" w:color="auto" w:fill="FFFFFF"/>
              <w:autoSpaceDE w:val="0"/>
              <w:autoSpaceDN w:val="0"/>
              <w:adjustRightInd w:val="0"/>
              <w:jc w:val="both"/>
              <w:rPr>
                <w:rFonts w:ascii="Arial Narrow" w:hAnsi="Arial Narrow" w:cs="Arial"/>
                <w:sz w:val="22"/>
                <w:szCs w:val="22"/>
                <w:lang w:eastAsia="es-CO"/>
              </w:rPr>
            </w:pPr>
            <w:r w:rsidRPr="000A25F5">
              <w:rPr>
                <w:rFonts w:ascii="Arial Narrow" w:hAnsi="Arial Narrow" w:cs="Arial"/>
                <w:sz w:val="22"/>
                <w:szCs w:val="22"/>
                <w:lang w:eastAsia="es-CO"/>
              </w:rPr>
              <w:t>Discrecional.</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15C2CB91" w14:textId="77777777" w:rsidR="00340C3B" w:rsidRPr="000A25F5" w:rsidRDefault="00340C3B" w:rsidP="00340C3B">
            <w:pPr>
              <w:widowControl w:val="0"/>
              <w:shd w:val="clear" w:color="auto" w:fill="FFFFFF"/>
              <w:autoSpaceDE w:val="0"/>
              <w:autoSpaceDN w:val="0"/>
              <w:adjustRightInd w:val="0"/>
              <w:spacing w:line="250" w:lineRule="exact"/>
              <w:ind w:left="24" w:firstLine="24"/>
              <w:jc w:val="both"/>
              <w:rPr>
                <w:rFonts w:ascii="Arial Narrow" w:hAnsi="Arial Narrow" w:cs="Arial"/>
                <w:sz w:val="22"/>
                <w:szCs w:val="22"/>
                <w:lang w:eastAsia="es-CO"/>
              </w:rPr>
            </w:pPr>
            <w:r w:rsidRPr="000A25F5">
              <w:rPr>
                <w:rFonts w:ascii="Arial Narrow" w:hAnsi="Arial Narrow" w:cs="Arial"/>
                <w:sz w:val="22"/>
                <w:szCs w:val="22"/>
                <w:lang w:eastAsia="es-CO"/>
              </w:rPr>
              <w:t>Comité   Asesor   y Evaluador             (rol técnico, jurídico y financiero).</w:t>
            </w:r>
          </w:p>
          <w:p w14:paraId="6D083ADC" w14:textId="77777777" w:rsidR="00340C3B" w:rsidRPr="000A25F5" w:rsidRDefault="00340C3B" w:rsidP="00340C3B">
            <w:pPr>
              <w:widowControl w:val="0"/>
              <w:shd w:val="clear" w:color="auto" w:fill="FFFFFF"/>
              <w:autoSpaceDE w:val="0"/>
              <w:autoSpaceDN w:val="0"/>
              <w:adjustRightInd w:val="0"/>
              <w:spacing w:line="250" w:lineRule="exact"/>
              <w:ind w:left="24" w:firstLine="24"/>
              <w:jc w:val="both"/>
              <w:rPr>
                <w:rFonts w:ascii="Arial Narrow" w:hAnsi="Arial Narrow" w:cs="Arial"/>
                <w:sz w:val="22"/>
                <w:szCs w:val="22"/>
                <w:lang w:eastAsia="es-CO"/>
              </w:rPr>
            </w:pPr>
            <w:r w:rsidRPr="000A25F5">
              <w:rPr>
                <w:rFonts w:ascii="Arial Narrow" w:hAnsi="Arial Narrow" w:cs="Arial"/>
                <w:sz w:val="22"/>
                <w:szCs w:val="22"/>
                <w:lang w:eastAsia="es-CO"/>
              </w:rPr>
              <w:t>Ordenador            del Gasto.</w:t>
            </w:r>
          </w:p>
        </w:tc>
      </w:tr>
      <w:tr w:rsidR="00340C3B" w:rsidRPr="000A25F5" w14:paraId="1B4981AE" w14:textId="77777777" w:rsidTr="003977EC">
        <w:trPr>
          <w:trHeight w:hRule="exact" w:val="1547"/>
        </w:trPr>
        <w:tc>
          <w:tcPr>
            <w:tcW w:w="1109" w:type="dxa"/>
            <w:tcBorders>
              <w:top w:val="single" w:sz="6" w:space="0" w:color="auto"/>
              <w:left w:val="single" w:sz="6" w:space="0" w:color="auto"/>
              <w:bottom w:val="single" w:sz="6" w:space="0" w:color="auto"/>
              <w:right w:val="single" w:sz="6" w:space="0" w:color="auto"/>
            </w:tcBorders>
            <w:shd w:val="clear" w:color="auto" w:fill="FFFFFF"/>
          </w:tcPr>
          <w:p w14:paraId="42047D90" w14:textId="77777777" w:rsidR="00340C3B" w:rsidRPr="000A25F5" w:rsidRDefault="00340C3B" w:rsidP="00340C3B">
            <w:pPr>
              <w:widowControl w:val="0"/>
              <w:shd w:val="clear" w:color="auto" w:fill="FFFFFF"/>
              <w:autoSpaceDE w:val="0"/>
              <w:autoSpaceDN w:val="0"/>
              <w:adjustRightInd w:val="0"/>
              <w:ind w:left="379"/>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t>2</w:t>
            </w:r>
          </w:p>
        </w:tc>
        <w:tc>
          <w:tcPr>
            <w:tcW w:w="5040" w:type="dxa"/>
            <w:tcBorders>
              <w:top w:val="single" w:sz="6" w:space="0" w:color="auto"/>
              <w:left w:val="single" w:sz="6" w:space="0" w:color="auto"/>
              <w:bottom w:val="single" w:sz="6" w:space="0" w:color="auto"/>
              <w:right w:val="single" w:sz="6" w:space="0" w:color="auto"/>
            </w:tcBorders>
            <w:shd w:val="clear" w:color="auto" w:fill="FFFFFF"/>
          </w:tcPr>
          <w:p w14:paraId="4151CA6A" w14:textId="38A3E400" w:rsidR="00340C3B" w:rsidRPr="000A25F5" w:rsidRDefault="00340C3B"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 xml:space="preserve">Invitación pública: La cual deberá contener como mínimo la información contenida en el </w:t>
            </w:r>
            <w:r w:rsidR="000A25F5" w:rsidRPr="000A25F5">
              <w:rPr>
                <w:rFonts w:ascii="Arial Narrow" w:hAnsi="Arial Narrow" w:cs="Arial"/>
                <w:sz w:val="22"/>
                <w:szCs w:val="22"/>
                <w:lang w:eastAsia="es-CO"/>
              </w:rPr>
              <w:t>Decreto 1082 de 2015</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79CF1AD2" w14:textId="77777777" w:rsidR="00340C3B" w:rsidRPr="000A25F5" w:rsidRDefault="00340C3B"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La      invitación      se publicará     por     un término                         no inferior     a     un    (1) día   hábil   (artículo 94 de la Ley 1474 de 2011).</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1944F416" w14:textId="77777777" w:rsidR="00340C3B" w:rsidRPr="000A25F5" w:rsidRDefault="00340C3B" w:rsidP="00340C3B">
            <w:pPr>
              <w:widowControl w:val="0"/>
              <w:shd w:val="clear" w:color="auto" w:fill="FFFFFF"/>
              <w:autoSpaceDE w:val="0"/>
              <w:autoSpaceDN w:val="0"/>
              <w:adjustRightInd w:val="0"/>
              <w:spacing w:line="250" w:lineRule="exact"/>
              <w:ind w:hanging="10"/>
              <w:jc w:val="both"/>
              <w:rPr>
                <w:rFonts w:ascii="Arial Narrow" w:hAnsi="Arial Narrow" w:cs="Arial"/>
                <w:sz w:val="22"/>
                <w:szCs w:val="22"/>
                <w:lang w:eastAsia="es-CO"/>
              </w:rPr>
            </w:pPr>
          </w:p>
          <w:p w14:paraId="0554A4F8" w14:textId="77777777" w:rsidR="00340C3B" w:rsidRPr="000A25F5" w:rsidRDefault="00340C3B" w:rsidP="00340C3B">
            <w:pPr>
              <w:widowControl w:val="0"/>
              <w:shd w:val="clear" w:color="auto" w:fill="FFFFFF"/>
              <w:autoSpaceDE w:val="0"/>
              <w:autoSpaceDN w:val="0"/>
              <w:adjustRightInd w:val="0"/>
              <w:spacing w:line="250" w:lineRule="exact"/>
              <w:ind w:hanging="10"/>
              <w:jc w:val="both"/>
              <w:rPr>
                <w:rFonts w:ascii="Arial Narrow" w:hAnsi="Arial Narrow" w:cs="Arial"/>
                <w:sz w:val="22"/>
                <w:szCs w:val="22"/>
                <w:lang w:eastAsia="es-CO"/>
              </w:rPr>
            </w:pPr>
            <w:r w:rsidRPr="000A25F5">
              <w:rPr>
                <w:rFonts w:ascii="Arial Narrow" w:hAnsi="Arial Narrow" w:cs="Arial"/>
                <w:sz w:val="22"/>
                <w:szCs w:val="22"/>
                <w:lang w:eastAsia="es-CO"/>
              </w:rPr>
              <w:t xml:space="preserve">Ordenador             del Gasto.oficina jurídica y de contratación </w:t>
            </w:r>
          </w:p>
        </w:tc>
      </w:tr>
      <w:tr w:rsidR="00340C3B" w:rsidRPr="000A25F5" w14:paraId="3992E074" w14:textId="77777777" w:rsidTr="003977EC">
        <w:trPr>
          <w:trHeight w:hRule="exact" w:val="1851"/>
        </w:trPr>
        <w:tc>
          <w:tcPr>
            <w:tcW w:w="1109" w:type="dxa"/>
            <w:tcBorders>
              <w:top w:val="single" w:sz="6" w:space="0" w:color="auto"/>
              <w:left w:val="single" w:sz="6" w:space="0" w:color="auto"/>
              <w:bottom w:val="single" w:sz="6" w:space="0" w:color="auto"/>
              <w:right w:val="single" w:sz="6" w:space="0" w:color="auto"/>
            </w:tcBorders>
            <w:shd w:val="clear" w:color="auto" w:fill="FFFFFF"/>
          </w:tcPr>
          <w:p w14:paraId="6E00C3E7" w14:textId="77777777" w:rsidR="00340C3B" w:rsidRPr="000A25F5" w:rsidRDefault="00340C3B" w:rsidP="00340C3B">
            <w:pPr>
              <w:widowControl w:val="0"/>
              <w:shd w:val="clear" w:color="auto" w:fill="FFFFFF"/>
              <w:autoSpaceDE w:val="0"/>
              <w:autoSpaceDN w:val="0"/>
              <w:adjustRightInd w:val="0"/>
              <w:ind w:left="379"/>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3</w:t>
            </w:r>
          </w:p>
        </w:tc>
        <w:tc>
          <w:tcPr>
            <w:tcW w:w="5040" w:type="dxa"/>
            <w:tcBorders>
              <w:top w:val="single" w:sz="6" w:space="0" w:color="auto"/>
              <w:left w:val="single" w:sz="6" w:space="0" w:color="auto"/>
              <w:bottom w:val="single" w:sz="6" w:space="0" w:color="auto"/>
              <w:right w:val="single" w:sz="6" w:space="0" w:color="auto"/>
            </w:tcBorders>
            <w:shd w:val="clear" w:color="auto" w:fill="FFFFFF"/>
          </w:tcPr>
          <w:p w14:paraId="2E687100" w14:textId="1191AE21" w:rsidR="00340C3B" w:rsidRPr="000A25F5" w:rsidRDefault="00340C3B"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 xml:space="preserve">Presentación      de      Observaciones.      Numeral      </w:t>
            </w:r>
            <w:r w:rsidR="000A25F5" w:rsidRPr="000A25F5">
              <w:rPr>
                <w:rFonts w:ascii="Arial Narrow" w:hAnsi="Arial Narrow" w:cs="Arial"/>
                <w:sz w:val="22"/>
                <w:szCs w:val="22"/>
                <w:lang w:eastAsia="es-CO"/>
              </w:rPr>
              <w:t>Decreto 1082 de 2015</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77C3DF0B" w14:textId="77777777" w:rsidR="00340C3B" w:rsidRPr="000A25F5" w:rsidRDefault="00340C3B"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Las</w:t>
            </w:r>
          </w:p>
          <w:p w14:paraId="3050A53A" w14:textId="77777777" w:rsidR="00340C3B" w:rsidRPr="000A25F5" w:rsidRDefault="00340C3B"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observaciones   se contestarán antes del         vencimiento del        plazo        para presentar     ofertas de acuerdo con el término    fijado    en el cronograma.</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20DF8235" w14:textId="77777777" w:rsidR="00340C3B" w:rsidRPr="000A25F5" w:rsidRDefault="00340C3B" w:rsidP="00340C3B">
            <w:pPr>
              <w:widowControl w:val="0"/>
              <w:shd w:val="clear" w:color="auto" w:fill="FFFFFF"/>
              <w:autoSpaceDE w:val="0"/>
              <w:autoSpaceDN w:val="0"/>
              <w:adjustRightInd w:val="0"/>
              <w:spacing w:line="254" w:lineRule="exact"/>
              <w:ind w:hanging="10"/>
              <w:jc w:val="both"/>
              <w:rPr>
                <w:rFonts w:ascii="Arial Narrow" w:hAnsi="Arial Narrow" w:cs="Arial"/>
                <w:sz w:val="22"/>
                <w:szCs w:val="22"/>
                <w:lang w:eastAsia="es-CO"/>
              </w:rPr>
            </w:pPr>
            <w:r w:rsidRPr="000A25F5">
              <w:rPr>
                <w:rFonts w:ascii="Arial Narrow" w:hAnsi="Arial Narrow" w:cs="Arial"/>
                <w:sz w:val="22"/>
                <w:szCs w:val="22"/>
                <w:lang w:eastAsia="es-CO"/>
              </w:rPr>
              <w:t>Ordenador             del  Gasto.oficina jurídica y de contratación.</w:t>
            </w:r>
          </w:p>
        </w:tc>
      </w:tr>
      <w:tr w:rsidR="00340C3B" w:rsidRPr="000A25F5" w14:paraId="6A26FC0F" w14:textId="77777777" w:rsidTr="00EB17A0">
        <w:trPr>
          <w:trHeight w:hRule="exact" w:val="2085"/>
        </w:trPr>
        <w:tc>
          <w:tcPr>
            <w:tcW w:w="1109" w:type="dxa"/>
            <w:tcBorders>
              <w:top w:val="single" w:sz="6" w:space="0" w:color="auto"/>
              <w:left w:val="single" w:sz="6" w:space="0" w:color="auto"/>
              <w:bottom w:val="single" w:sz="6" w:space="0" w:color="auto"/>
              <w:right w:val="single" w:sz="6" w:space="0" w:color="auto"/>
            </w:tcBorders>
            <w:shd w:val="clear" w:color="auto" w:fill="FFFFFF"/>
          </w:tcPr>
          <w:p w14:paraId="52B99AA1" w14:textId="77777777" w:rsidR="00340C3B" w:rsidRPr="000A25F5" w:rsidRDefault="00340C3B" w:rsidP="00340C3B">
            <w:pPr>
              <w:widowControl w:val="0"/>
              <w:shd w:val="clear" w:color="auto" w:fill="FFFFFF"/>
              <w:autoSpaceDE w:val="0"/>
              <w:autoSpaceDN w:val="0"/>
              <w:adjustRightInd w:val="0"/>
              <w:ind w:left="379"/>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4</w:t>
            </w:r>
          </w:p>
        </w:tc>
        <w:tc>
          <w:tcPr>
            <w:tcW w:w="5040" w:type="dxa"/>
            <w:tcBorders>
              <w:top w:val="single" w:sz="6" w:space="0" w:color="auto"/>
              <w:left w:val="single" w:sz="6" w:space="0" w:color="auto"/>
              <w:bottom w:val="single" w:sz="6" w:space="0" w:color="auto"/>
              <w:right w:val="single" w:sz="6" w:space="0" w:color="auto"/>
            </w:tcBorders>
            <w:shd w:val="clear" w:color="auto" w:fill="FFFFFF"/>
          </w:tcPr>
          <w:p w14:paraId="356E002F" w14:textId="77777777" w:rsidR="00340C3B" w:rsidRPr="000A25F5" w:rsidRDefault="00340C3B"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Cierre del Proceso de Contratación y Apertura de propuestas:       En       la       fecha       señalada       en       la invitación, de lo cual se dejará acta.</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5809E1EA" w14:textId="77777777" w:rsidR="00340C3B" w:rsidRPr="000A25F5" w:rsidRDefault="00340C3B"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De     acuerdo     con el             cronograma establecido   en   la invitación.</w:t>
            </w:r>
          </w:p>
          <w:p w14:paraId="0E2CBBDB" w14:textId="77777777" w:rsidR="00340C3B" w:rsidRPr="000A25F5" w:rsidRDefault="00340C3B"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El      término      para presentar                     la oferta      no      podrá ser    inferior    a    un (1) día hábil.</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652F7EF9" w14:textId="77777777" w:rsidR="00340C3B" w:rsidRPr="000A25F5" w:rsidRDefault="00340C3B" w:rsidP="00340C3B">
            <w:pPr>
              <w:widowControl w:val="0"/>
              <w:shd w:val="clear" w:color="auto" w:fill="FFFFFF"/>
              <w:autoSpaceDE w:val="0"/>
              <w:autoSpaceDN w:val="0"/>
              <w:adjustRightInd w:val="0"/>
              <w:spacing w:line="254" w:lineRule="exact"/>
              <w:ind w:hanging="10"/>
              <w:jc w:val="both"/>
              <w:rPr>
                <w:rFonts w:ascii="Arial Narrow" w:hAnsi="Arial Narrow" w:cs="Arial"/>
                <w:sz w:val="22"/>
                <w:szCs w:val="22"/>
                <w:lang w:eastAsia="es-CO"/>
              </w:rPr>
            </w:pPr>
            <w:r w:rsidRPr="000A25F5">
              <w:rPr>
                <w:rFonts w:ascii="Arial Narrow" w:hAnsi="Arial Narrow" w:cs="Arial"/>
                <w:sz w:val="22"/>
                <w:szCs w:val="22"/>
                <w:lang w:eastAsia="es-CO"/>
              </w:rPr>
              <w:t>Ordenador             del Gasto.oficina jurídica y de contratación.</w:t>
            </w:r>
          </w:p>
        </w:tc>
      </w:tr>
      <w:tr w:rsidR="00340C3B" w:rsidRPr="000A25F5" w14:paraId="1ECC179C" w14:textId="77777777" w:rsidTr="00340C3B">
        <w:trPr>
          <w:trHeight w:hRule="exact" w:val="1550"/>
        </w:trPr>
        <w:tc>
          <w:tcPr>
            <w:tcW w:w="1109" w:type="dxa"/>
            <w:tcBorders>
              <w:top w:val="single" w:sz="6" w:space="0" w:color="auto"/>
              <w:left w:val="single" w:sz="6" w:space="0" w:color="auto"/>
              <w:bottom w:val="single" w:sz="6" w:space="0" w:color="auto"/>
              <w:right w:val="single" w:sz="6" w:space="0" w:color="auto"/>
            </w:tcBorders>
            <w:shd w:val="clear" w:color="auto" w:fill="FFFFFF"/>
          </w:tcPr>
          <w:p w14:paraId="74A0B0F9" w14:textId="77777777" w:rsidR="00340C3B" w:rsidRPr="000A25F5" w:rsidRDefault="00340C3B" w:rsidP="00340C3B">
            <w:pPr>
              <w:widowControl w:val="0"/>
              <w:shd w:val="clear" w:color="auto" w:fill="FFFFFF"/>
              <w:autoSpaceDE w:val="0"/>
              <w:autoSpaceDN w:val="0"/>
              <w:adjustRightInd w:val="0"/>
              <w:ind w:left="379"/>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5</w:t>
            </w:r>
          </w:p>
        </w:tc>
        <w:tc>
          <w:tcPr>
            <w:tcW w:w="5040" w:type="dxa"/>
            <w:tcBorders>
              <w:top w:val="single" w:sz="6" w:space="0" w:color="auto"/>
              <w:left w:val="single" w:sz="6" w:space="0" w:color="auto"/>
              <w:bottom w:val="single" w:sz="6" w:space="0" w:color="auto"/>
              <w:right w:val="single" w:sz="6" w:space="0" w:color="auto"/>
            </w:tcBorders>
            <w:shd w:val="clear" w:color="auto" w:fill="FFFFFF"/>
          </w:tcPr>
          <w:p w14:paraId="53B24561" w14:textId="77777777" w:rsidR="00340C3B" w:rsidRPr="000A25F5" w:rsidRDefault="00340C3B"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Verificación   requisitos   habilitantes   y   evaluación de    la    oferta    con    el    menor    precio:    Según    los requisitos señalados en la invitación, teniendo en cuenta   que   el   único   factor   de   evaluación   es   el precio,   de   conformidad   con   lo   señalado   en   los numerales   1,   2   y   6   del   artículo   85   del   Decreto</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791C7D11" w14:textId="77777777" w:rsidR="00340C3B" w:rsidRPr="000A25F5" w:rsidRDefault="00340C3B"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De     acuerdo     con el             cronograma establecido   en   la invitación.</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54F6E56B" w14:textId="77777777" w:rsidR="00340C3B" w:rsidRPr="000A25F5" w:rsidRDefault="00340C3B" w:rsidP="00340C3B">
            <w:pPr>
              <w:widowControl w:val="0"/>
              <w:shd w:val="clear" w:color="auto" w:fill="FFFFFF"/>
              <w:autoSpaceDE w:val="0"/>
              <w:autoSpaceDN w:val="0"/>
              <w:adjustRightInd w:val="0"/>
              <w:spacing w:line="254" w:lineRule="exact"/>
              <w:ind w:hanging="10"/>
              <w:jc w:val="both"/>
              <w:rPr>
                <w:rFonts w:ascii="Arial Narrow" w:hAnsi="Arial Narrow" w:cs="Arial"/>
                <w:sz w:val="22"/>
                <w:szCs w:val="22"/>
                <w:lang w:eastAsia="es-CO"/>
              </w:rPr>
            </w:pPr>
            <w:r w:rsidRPr="000A25F5">
              <w:rPr>
                <w:rFonts w:ascii="Arial Narrow" w:hAnsi="Arial Narrow" w:cs="Arial"/>
                <w:sz w:val="22"/>
                <w:szCs w:val="22"/>
                <w:lang w:eastAsia="es-CO"/>
              </w:rPr>
              <w:t>Comité    Asesor    y Evaluador.</w:t>
            </w:r>
          </w:p>
        </w:tc>
      </w:tr>
    </w:tbl>
    <w:p w14:paraId="16B27811" w14:textId="77777777" w:rsidR="00340C3B" w:rsidRPr="000A25F5" w:rsidRDefault="00340C3B" w:rsidP="00340C3B">
      <w:pPr>
        <w:widowControl w:val="0"/>
        <w:shd w:val="clear" w:color="auto" w:fill="FFFFFF"/>
        <w:autoSpaceDE w:val="0"/>
        <w:autoSpaceDN w:val="0"/>
        <w:adjustRightInd w:val="0"/>
        <w:spacing w:before="907"/>
        <w:ind w:left="9206"/>
        <w:jc w:val="both"/>
        <w:rPr>
          <w:rFonts w:ascii="Arial Narrow" w:eastAsiaTheme="minorEastAsia" w:hAnsi="Arial Narrow" w:cs="Arial"/>
          <w:sz w:val="22"/>
          <w:szCs w:val="22"/>
          <w:lang w:eastAsia="es-CO"/>
        </w:rPr>
        <w:sectPr w:rsidR="00340C3B" w:rsidRPr="000A25F5" w:rsidSect="00340C3B">
          <w:type w:val="continuous"/>
          <w:pgSz w:w="12240" w:h="15840" w:code="1"/>
          <w:pgMar w:top="1440" w:right="1440" w:bottom="360" w:left="1440" w:header="720" w:footer="720" w:gutter="0"/>
          <w:cols w:space="60"/>
          <w:noEndnote/>
        </w:sectPr>
      </w:pPr>
    </w:p>
    <w:tbl>
      <w:tblPr>
        <w:tblW w:w="0" w:type="auto"/>
        <w:tblLayout w:type="fixed"/>
        <w:tblCellMar>
          <w:left w:w="40" w:type="dxa"/>
          <w:right w:w="40" w:type="dxa"/>
        </w:tblCellMar>
        <w:tblLook w:val="0000" w:firstRow="0" w:lastRow="0" w:firstColumn="0" w:lastColumn="0" w:noHBand="0" w:noVBand="0"/>
      </w:tblPr>
      <w:tblGrid>
        <w:gridCol w:w="1109"/>
        <w:gridCol w:w="5040"/>
        <w:gridCol w:w="1982"/>
        <w:gridCol w:w="1982"/>
      </w:tblGrid>
      <w:tr w:rsidR="00340C3B" w:rsidRPr="000A25F5" w14:paraId="1AF21557" w14:textId="77777777" w:rsidTr="00340C3B">
        <w:trPr>
          <w:trHeight w:hRule="exact" w:val="1486"/>
        </w:trPr>
        <w:tc>
          <w:tcPr>
            <w:tcW w:w="1109" w:type="dxa"/>
            <w:tcBorders>
              <w:top w:val="single" w:sz="6" w:space="0" w:color="auto"/>
              <w:left w:val="single" w:sz="6" w:space="0" w:color="auto"/>
              <w:bottom w:val="single" w:sz="6" w:space="0" w:color="auto"/>
              <w:right w:val="single" w:sz="6" w:space="0" w:color="auto"/>
            </w:tcBorders>
            <w:shd w:val="clear" w:color="auto" w:fill="FFFFFF"/>
          </w:tcPr>
          <w:p w14:paraId="57B4E716" w14:textId="77777777" w:rsidR="00340C3B" w:rsidRPr="000A25F5" w:rsidRDefault="00340C3B" w:rsidP="00340C3B">
            <w:pPr>
              <w:widowControl w:val="0"/>
              <w:shd w:val="clear" w:color="auto" w:fill="FFFFFF"/>
              <w:autoSpaceDE w:val="0"/>
              <w:autoSpaceDN w:val="0"/>
              <w:adjustRightInd w:val="0"/>
              <w:jc w:val="both"/>
              <w:rPr>
                <w:rFonts w:ascii="Arial Narrow" w:eastAsiaTheme="minorEastAsia" w:hAnsi="Arial Narrow" w:cs="Arial"/>
                <w:sz w:val="22"/>
                <w:szCs w:val="22"/>
                <w:lang w:eastAsia="es-CO"/>
              </w:rPr>
            </w:pPr>
          </w:p>
        </w:tc>
        <w:tc>
          <w:tcPr>
            <w:tcW w:w="5040" w:type="dxa"/>
            <w:tcBorders>
              <w:top w:val="single" w:sz="6" w:space="0" w:color="auto"/>
              <w:left w:val="single" w:sz="6" w:space="0" w:color="auto"/>
              <w:bottom w:val="single" w:sz="6" w:space="0" w:color="auto"/>
              <w:right w:val="single" w:sz="6" w:space="0" w:color="auto"/>
            </w:tcBorders>
            <w:shd w:val="clear" w:color="auto" w:fill="FFFFFF"/>
          </w:tcPr>
          <w:p w14:paraId="521218B3" w14:textId="58087E26" w:rsidR="00340C3B" w:rsidRPr="000A25F5" w:rsidRDefault="00340C3B"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p>
          <w:p w14:paraId="1B4A5F79" w14:textId="57FDB609" w:rsidR="00340C3B" w:rsidRPr="000A25F5" w:rsidRDefault="00340C3B"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 xml:space="preserve">La Entidad Estatal dentro del término fijado en la invitación         </w:t>
            </w:r>
            <w:r w:rsidR="003977EC" w:rsidRPr="000A25F5">
              <w:rPr>
                <w:rFonts w:ascii="Arial Narrow" w:hAnsi="Arial Narrow" w:cs="Arial"/>
                <w:sz w:val="22"/>
                <w:szCs w:val="22"/>
                <w:lang w:eastAsia="es-CO"/>
              </w:rPr>
              <w:t xml:space="preserve">pública,  </w:t>
            </w:r>
            <w:r w:rsidRPr="000A25F5">
              <w:rPr>
                <w:rFonts w:ascii="Arial Narrow" w:hAnsi="Arial Narrow" w:cs="Arial"/>
                <w:sz w:val="22"/>
                <w:szCs w:val="22"/>
                <w:lang w:eastAsia="es-CO"/>
              </w:rPr>
              <w:t xml:space="preserve">     puede         solicitar         a         los proponentes  subsanar  inconsistencias  o errores, siempre        y        cuando        la        corrección        de        las inconsistencias   o   de   los   errores   no   represente una reformulación de la oferta.</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0F3D73A3" w14:textId="77777777" w:rsidR="00340C3B" w:rsidRPr="000A25F5" w:rsidRDefault="00340C3B" w:rsidP="00340C3B">
            <w:pPr>
              <w:widowControl w:val="0"/>
              <w:shd w:val="clear" w:color="auto" w:fill="FFFFFF"/>
              <w:autoSpaceDE w:val="0"/>
              <w:autoSpaceDN w:val="0"/>
              <w:adjustRightInd w:val="0"/>
              <w:jc w:val="both"/>
              <w:rPr>
                <w:rFonts w:ascii="Arial Narrow" w:eastAsiaTheme="minorEastAsia" w:hAnsi="Arial Narrow" w:cs="Arial"/>
                <w:sz w:val="22"/>
                <w:szCs w:val="22"/>
                <w:lang w:eastAsia="es-CO"/>
              </w:rPr>
            </w:pP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4389DD0D" w14:textId="77777777" w:rsidR="00340C3B" w:rsidRPr="000A25F5" w:rsidRDefault="00340C3B" w:rsidP="00340C3B">
            <w:pPr>
              <w:widowControl w:val="0"/>
              <w:shd w:val="clear" w:color="auto" w:fill="FFFFFF"/>
              <w:autoSpaceDE w:val="0"/>
              <w:autoSpaceDN w:val="0"/>
              <w:adjustRightInd w:val="0"/>
              <w:jc w:val="both"/>
              <w:rPr>
                <w:rFonts w:ascii="Arial Narrow" w:eastAsiaTheme="minorEastAsia" w:hAnsi="Arial Narrow" w:cs="Arial"/>
                <w:sz w:val="22"/>
                <w:szCs w:val="22"/>
                <w:lang w:eastAsia="es-CO"/>
              </w:rPr>
            </w:pPr>
          </w:p>
        </w:tc>
      </w:tr>
      <w:tr w:rsidR="00340C3B" w:rsidRPr="000A25F5" w14:paraId="75FCE298" w14:textId="77777777" w:rsidTr="00340C3B">
        <w:trPr>
          <w:trHeight w:hRule="exact" w:val="1018"/>
        </w:trPr>
        <w:tc>
          <w:tcPr>
            <w:tcW w:w="1109" w:type="dxa"/>
            <w:tcBorders>
              <w:top w:val="single" w:sz="6" w:space="0" w:color="auto"/>
              <w:left w:val="single" w:sz="6" w:space="0" w:color="auto"/>
              <w:bottom w:val="single" w:sz="6" w:space="0" w:color="auto"/>
              <w:right w:val="single" w:sz="6" w:space="0" w:color="auto"/>
            </w:tcBorders>
            <w:shd w:val="clear" w:color="auto" w:fill="FFFFFF"/>
          </w:tcPr>
          <w:p w14:paraId="5429675F" w14:textId="77777777" w:rsidR="00340C3B" w:rsidRPr="000A25F5" w:rsidRDefault="00340C3B" w:rsidP="00340C3B">
            <w:pPr>
              <w:widowControl w:val="0"/>
              <w:shd w:val="clear" w:color="auto" w:fill="FFFFFF"/>
              <w:autoSpaceDE w:val="0"/>
              <w:autoSpaceDN w:val="0"/>
              <w:adjustRightInd w:val="0"/>
              <w:ind w:left="379"/>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7</w:t>
            </w:r>
          </w:p>
        </w:tc>
        <w:tc>
          <w:tcPr>
            <w:tcW w:w="5040" w:type="dxa"/>
            <w:tcBorders>
              <w:top w:val="single" w:sz="6" w:space="0" w:color="auto"/>
              <w:left w:val="single" w:sz="6" w:space="0" w:color="auto"/>
              <w:bottom w:val="single" w:sz="6" w:space="0" w:color="auto"/>
              <w:right w:val="single" w:sz="6" w:space="0" w:color="auto"/>
            </w:tcBorders>
            <w:shd w:val="clear" w:color="auto" w:fill="FFFFFF"/>
          </w:tcPr>
          <w:p w14:paraId="536F8D43" w14:textId="16D9A8A3" w:rsidR="00340C3B" w:rsidRPr="000A25F5" w:rsidRDefault="00340C3B"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 xml:space="preserve">Publicación del  informe de </w:t>
            </w:r>
            <w:r w:rsidR="003977EC" w:rsidRPr="000A25F5">
              <w:rPr>
                <w:rFonts w:ascii="Arial Narrow" w:hAnsi="Arial Narrow" w:cs="Arial"/>
                <w:sz w:val="22"/>
                <w:szCs w:val="22"/>
                <w:lang w:eastAsia="es-CO"/>
              </w:rPr>
              <w:t>evaluación. .</w:t>
            </w:r>
            <w:r w:rsidRPr="000A25F5">
              <w:rPr>
                <w:rFonts w:ascii="Arial Narrow" w:hAnsi="Arial Narrow" w:cs="Arial"/>
                <w:sz w:val="22"/>
                <w:szCs w:val="22"/>
                <w:lang w:eastAsia="es-CO"/>
              </w:rPr>
              <w:t xml:space="preserve">  Durante dicho   término   los   proponentes   podrán   formular observaciones       </w:t>
            </w:r>
            <w:r w:rsidR="000A25F5" w:rsidRPr="000A25F5">
              <w:rPr>
                <w:rFonts w:ascii="Arial Narrow" w:hAnsi="Arial Narrow" w:cs="Arial"/>
                <w:sz w:val="22"/>
                <w:szCs w:val="22"/>
                <w:lang w:eastAsia="es-CO"/>
              </w:rPr>
              <w:t>Decreto 1082 de 2015</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798B36CD" w14:textId="77777777" w:rsidR="00340C3B" w:rsidRPr="000A25F5" w:rsidRDefault="00340C3B" w:rsidP="00340C3B">
            <w:pPr>
              <w:widowControl w:val="0"/>
              <w:shd w:val="clear" w:color="auto" w:fill="FFFFFF"/>
              <w:autoSpaceDE w:val="0"/>
              <w:autoSpaceDN w:val="0"/>
              <w:adjustRightInd w:val="0"/>
              <w:spacing w:line="254" w:lineRule="exact"/>
              <w:ind w:left="29" w:firstLine="14"/>
              <w:jc w:val="both"/>
              <w:rPr>
                <w:rFonts w:ascii="Arial Narrow" w:hAnsi="Arial Narrow" w:cs="Arial"/>
                <w:sz w:val="22"/>
                <w:szCs w:val="22"/>
                <w:lang w:eastAsia="es-CO"/>
              </w:rPr>
            </w:pPr>
            <w:r w:rsidRPr="000A25F5">
              <w:rPr>
                <w:rFonts w:ascii="Arial Narrow" w:hAnsi="Arial Narrow" w:cs="Arial"/>
                <w:sz w:val="22"/>
                <w:szCs w:val="22"/>
                <w:lang w:eastAsia="es-CO"/>
              </w:rPr>
              <w:t>Por   lo   menos   un (1) día hábil.</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6CC25327" w14:textId="77777777" w:rsidR="00340C3B" w:rsidRPr="000A25F5" w:rsidRDefault="00340C3B" w:rsidP="00340C3B">
            <w:pPr>
              <w:widowControl w:val="0"/>
              <w:shd w:val="clear" w:color="auto" w:fill="FFFFFF"/>
              <w:autoSpaceDE w:val="0"/>
              <w:autoSpaceDN w:val="0"/>
              <w:adjustRightInd w:val="0"/>
              <w:spacing w:line="254" w:lineRule="exact"/>
              <w:ind w:firstLine="48"/>
              <w:jc w:val="both"/>
              <w:rPr>
                <w:rFonts w:ascii="Arial Narrow" w:hAnsi="Arial Narrow" w:cs="Arial"/>
                <w:sz w:val="22"/>
                <w:szCs w:val="22"/>
                <w:lang w:eastAsia="es-CO"/>
              </w:rPr>
            </w:pPr>
            <w:r w:rsidRPr="000A25F5">
              <w:rPr>
                <w:rFonts w:ascii="Arial Narrow" w:hAnsi="Arial Narrow" w:cs="Arial"/>
                <w:sz w:val="22"/>
                <w:szCs w:val="22"/>
                <w:lang w:eastAsia="es-CO"/>
              </w:rPr>
              <w:t>Comité   Asesor   y Evaluador.</w:t>
            </w:r>
          </w:p>
        </w:tc>
      </w:tr>
      <w:tr w:rsidR="00340C3B" w:rsidRPr="000A25F5" w14:paraId="395C50C2" w14:textId="77777777" w:rsidTr="00340C3B">
        <w:trPr>
          <w:trHeight w:hRule="exact" w:val="1272"/>
        </w:trPr>
        <w:tc>
          <w:tcPr>
            <w:tcW w:w="1109" w:type="dxa"/>
            <w:tcBorders>
              <w:top w:val="single" w:sz="6" w:space="0" w:color="auto"/>
              <w:left w:val="single" w:sz="6" w:space="0" w:color="auto"/>
              <w:bottom w:val="single" w:sz="6" w:space="0" w:color="auto"/>
              <w:right w:val="single" w:sz="6" w:space="0" w:color="auto"/>
            </w:tcBorders>
            <w:shd w:val="clear" w:color="auto" w:fill="FFFFFF"/>
          </w:tcPr>
          <w:p w14:paraId="018DE2EC" w14:textId="77777777" w:rsidR="00340C3B" w:rsidRPr="000A25F5" w:rsidRDefault="00340C3B" w:rsidP="00340C3B">
            <w:pPr>
              <w:widowControl w:val="0"/>
              <w:shd w:val="clear" w:color="auto" w:fill="FFFFFF"/>
              <w:autoSpaceDE w:val="0"/>
              <w:autoSpaceDN w:val="0"/>
              <w:adjustRightInd w:val="0"/>
              <w:ind w:left="379"/>
              <w:jc w:val="both"/>
              <w:rPr>
                <w:rFonts w:ascii="Arial Narrow" w:eastAsiaTheme="minorEastAsia" w:hAnsi="Arial Narrow" w:cs="Arial"/>
                <w:sz w:val="22"/>
                <w:szCs w:val="22"/>
                <w:lang w:eastAsia="es-CO"/>
              </w:rPr>
            </w:pPr>
            <w:r w:rsidRPr="000A25F5">
              <w:rPr>
                <w:rFonts w:ascii="Arial Narrow" w:eastAsiaTheme="minorEastAsia" w:hAnsi="Arial Narrow" w:cs="Arial"/>
                <w:sz w:val="22"/>
                <w:szCs w:val="22"/>
                <w:lang w:eastAsia="es-CO"/>
              </w:rPr>
              <w:lastRenderedPageBreak/>
              <w:t>8</w:t>
            </w:r>
          </w:p>
        </w:tc>
        <w:tc>
          <w:tcPr>
            <w:tcW w:w="5040" w:type="dxa"/>
            <w:tcBorders>
              <w:top w:val="single" w:sz="6" w:space="0" w:color="auto"/>
              <w:left w:val="single" w:sz="6" w:space="0" w:color="auto"/>
              <w:bottom w:val="single" w:sz="6" w:space="0" w:color="auto"/>
              <w:right w:val="single" w:sz="6" w:space="0" w:color="auto"/>
            </w:tcBorders>
            <w:shd w:val="clear" w:color="auto" w:fill="FFFFFF"/>
          </w:tcPr>
          <w:p w14:paraId="3B473B65" w14:textId="6E2D339F" w:rsidR="00340C3B" w:rsidRPr="000A25F5" w:rsidRDefault="00340C3B"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 xml:space="preserve">Registro    presupuestal    de    compromiso:    Deben efectuarse       las       apropiaciones       presupuestales </w:t>
            </w:r>
            <w:r w:rsidR="003977EC" w:rsidRPr="000A25F5">
              <w:rPr>
                <w:rFonts w:ascii="Arial Narrow" w:hAnsi="Arial Narrow" w:cs="Arial"/>
                <w:sz w:val="22"/>
                <w:szCs w:val="22"/>
                <w:lang w:eastAsia="es-CO"/>
              </w:rPr>
              <w:t xml:space="preserve">pertinentes,  </w:t>
            </w:r>
            <w:r w:rsidRPr="000A25F5">
              <w:rPr>
                <w:rFonts w:ascii="Arial Narrow" w:hAnsi="Arial Narrow" w:cs="Arial"/>
                <w:sz w:val="22"/>
                <w:szCs w:val="22"/>
                <w:lang w:eastAsia="es-CO"/>
              </w:rPr>
              <w:t xml:space="preserve">a    favor    del    adjudicatario    y    por    el valor   de   la   </w:t>
            </w:r>
            <w:r w:rsidR="003977EC" w:rsidRPr="000A25F5">
              <w:rPr>
                <w:rFonts w:ascii="Arial Narrow" w:hAnsi="Arial Narrow" w:cs="Arial"/>
                <w:sz w:val="22"/>
                <w:szCs w:val="22"/>
                <w:lang w:eastAsia="es-CO"/>
              </w:rPr>
              <w:t>adjudicación, mediante</w:t>
            </w:r>
            <w:r w:rsidRPr="000A25F5">
              <w:rPr>
                <w:rFonts w:ascii="Arial Narrow" w:hAnsi="Arial Narrow" w:cs="Arial"/>
                <w:sz w:val="22"/>
                <w:szCs w:val="22"/>
                <w:lang w:eastAsia="es-CO"/>
              </w:rPr>
              <w:t xml:space="preserve">   los   módulos del sistema SAP.</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36BE6C5B" w14:textId="77777777" w:rsidR="00340C3B" w:rsidRPr="000A25F5" w:rsidRDefault="00340C3B"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Antes             de             la suscripción   de   la aceptación    de    la oferta.</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424FBC1F" w14:textId="77777777" w:rsidR="00340C3B" w:rsidRPr="000A25F5" w:rsidRDefault="00340C3B"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Comité    Asesor    y Evaluador.</w:t>
            </w:r>
          </w:p>
          <w:p w14:paraId="07F0BBAB" w14:textId="77777777" w:rsidR="00340C3B" w:rsidRPr="000A25F5" w:rsidRDefault="00340C3B"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Ordenador             del gasto.</w:t>
            </w:r>
          </w:p>
        </w:tc>
      </w:tr>
      <w:tr w:rsidR="00340C3B" w:rsidRPr="000A25F5" w14:paraId="3F24654B" w14:textId="77777777" w:rsidTr="003977EC">
        <w:trPr>
          <w:trHeight w:hRule="exact" w:val="2857"/>
        </w:trPr>
        <w:tc>
          <w:tcPr>
            <w:tcW w:w="1109" w:type="dxa"/>
            <w:tcBorders>
              <w:top w:val="single" w:sz="6" w:space="0" w:color="auto"/>
              <w:left w:val="single" w:sz="6" w:space="0" w:color="auto"/>
              <w:bottom w:val="single" w:sz="6" w:space="0" w:color="auto"/>
              <w:right w:val="single" w:sz="6" w:space="0" w:color="auto"/>
            </w:tcBorders>
            <w:shd w:val="clear" w:color="auto" w:fill="FFFFFF"/>
          </w:tcPr>
          <w:p w14:paraId="259300D0" w14:textId="77777777" w:rsidR="00340C3B" w:rsidRPr="000A25F5" w:rsidRDefault="00340C3B" w:rsidP="00340C3B">
            <w:pPr>
              <w:widowControl w:val="0"/>
              <w:shd w:val="clear" w:color="auto" w:fill="FFFFFF"/>
              <w:autoSpaceDE w:val="0"/>
              <w:autoSpaceDN w:val="0"/>
              <w:adjustRightInd w:val="0"/>
              <w:ind w:left="317"/>
              <w:jc w:val="both"/>
              <w:rPr>
                <w:rFonts w:ascii="Arial Narrow" w:eastAsiaTheme="minorEastAsia" w:hAnsi="Arial Narrow" w:cs="Arial"/>
                <w:sz w:val="22"/>
                <w:szCs w:val="22"/>
                <w:lang w:eastAsia="es-CO"/>
              </w:rPr>
            </w:pPr>
            <w:r w:rsidRPr="000A25F5">
              <w:rPr>
                <w:rFonts w:ascii="Arial Narrow" w:eastAsiaTheme="minorEastAsia" w:hAnsi="Arial Narrow" w:cs="Arial"/>
                <w:b/>
                <w:bCs/>
                <w:sz w:val="22"/>
                <w:szCs w:val="22"/>
                <w:lang w:eastAsia="es-CO"/>
              </w:rPr>
              <w:t>9</w:t>
            </w:r>
          </w:p>
        </w:tc>
        <w:tc>
          <w:tcPr>
            <w:tcW w:w="5040" w:type="dxa"/>
            <w:tcBorders>
              <w:top w:val="single" w:sz="6" w:space="0" w:color="auto"/>
              <w:left w:val="single" w:sz="6" w:space="0" w:color="auto"/>
              <w:bottom w:val="single" w:sz="6" w:space="0" w:color="auto"/>
              <w:right w:val="single" w:sz="6" w:space="0" w:color="auto"/>
            </w:tcBorders>
            <w:shd w:val="clear" w:color="auto" w:fill="FFFFFF"/>
          </w:tcPr>
          <w:p w14:paraId="1392F957" w14:textId="77777777" w:rsidR="00340C3B" w:rsidRPr="000A25F5" w:rsidRDefault="00340C3B"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Comunicación    de   la   aceptación   de   la   oferta    y respuesta  a   observaciones   de   la   verificación   de requisitos       habilitantes.       La       respuesta       a       las observaciones      se      publicará      en      el      SECOP, simultáneamente        con        la        comunicación        de aceptación de la oferta.</w:t>
            </w:r>
          </w:p>
          <w:p w14:paraId="087446EA" w14:textId="39749B52" w:rsidR="00340C3B" w:rsidRPr="000A25F5" w:rsidRDefault="003977EC"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La     comunicación     de     aceptación     junto    con    la oferta     constituye</w:t>
            </w:r>
            <w:r w:rsidR="00340C3B" w:rsidRPr="000A25F5">
              <w:rPr>
                <w:rFonts w:ascii="Arial Narrow" w:hAnsi="Arial Narrow" w:cs="Arial"/>
                <w:sz w:val="22"/>
                <w:szCs w:val="22"/>
                <w:lang w:eastAsia="es-CO"/>
              </w:rPr>
              <w:t xml:space="preserve">     para     todos     los     efectos     el contrato     </w:t>
            </w:r>
            <w:r w:rsidRPr="000A25F5">
              <w:rPr>
                <w:rFonts w:ascii="Arial Narrow" w:hAnsi="Arial Narrow" w:cs="Arial"/>
                <w:sz w:val="22"/>
                <w:szCs w:val="22"/>
                <w:lang w:eastAsia="es-CO"/>
              </w:rPr>
              <w:t xml:space="preserve">celebrado,  </w:t>
            </w:r>
            <w:r w:rsidR="00340C3B" w:rsidRPr="000A25F5">
              <w:rPr>
                <w:rFonts w:ascii="Arial Narrow" w:hAnsi="Arial Narrow" w:cs="Arial"/>
                <w:sz w:val="22"/>
                <w:szCs w:val="22"/>
                <w:lang w:eastAsia="es-CO"/>
              </w:rPr>
              <w:t xml:space="preserve"> con     base     en     el     cual     se efectuará el respectivo registro presupuestal.</w:t>
            </w:r>
          </w:p>
          <w:p w14:paraId="6FD13D58" w14:textId="77777777" w:rsidR="00340C3B" w:rsidRPr="000A25F5" w:rsidRDefault="00340C3B" w:rsidP="00340C3B">
            <w:pPr>
              <w:widowControl w:val="0"/>
              <w:shd w:val="clear" w:color="auto" w:fill="FFFFFF"/>
              <w:autoSpaceDE w:val="0"/>
              <w:autoSpaceDN w:val="0"/>
              <w:adjustRightInd w:val="0"/>
              <w:spacing w:line="254" w:lineRule="exact"/>
              <w:jc w:val="both"/>
              <w:rPr>
                <w:rFonts w:ascii="Arial Narrow" w:hAnsi="Arial Narrow" w:cs="Arial"/>
                <w:sz w:val="22"/>
                <w:szCs w:val="22"/>
                <w:lang w:eastAsia="es-CO"/>
              </w:rPr>
            </w:pPr>
            <w:r w:rsidRPr="000A25F5">
              <w:rPr>
                <w:rFonts w:ascii="Arial Narrow" w:hAnsi="Arial Narrow" w:cs="Arial"/>
                <w:sz w:val="22"/>
                <w:szCs w:val="22"/>
                <w:lang w:eastAsia="es-CO"/>
              </w:rPr>
              <w:t>Si hay empate, la Entidad debe aceptar la oferta presentada primero en el tiempo.</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492B5DF7" w14:textId="77777777" w:rsidR="00340C3B" w:rsidRPr="000A25F5" w:rsidRDefault="00340C3B" w:rsidP="00340C3B">
            <w:pPr>
              <w:widowControl w:val="0"/>
              <w:shd w:val="clear" w:color="auto" w:fill="FFFFFF"/>
              <w:autoSpaceDE w:val="0"/>
              <w:autoSpaceDN w:val="0"/>
              <w:adjustRightInd w:val="0"/>
              <w:spacing w:line="250" w:lineRule="exact"/>
              <w:jc w:val="both"/>
              <w:rPr>
                <w:rFonts w:ascii="Arial Narrow" w:hAnsi="Arial Narrow" w:cs="Arial"/>
                <w:sz w:val="22"/>
                <w:szCs w:val="22"/>
                <w:lang w:eastAsia="es-CO"/>
              </w:rPr>
            </w:pPr>
            <w:r w:rsidRPr="000A25F5">
              <w:rPr>
                <w:rFonts w:ascii="Arial Narrow" w:hAnsi="Arial Narrow" w:cs="Arial"/>
                <w:sz w:val="22"/>
                <w:szCs w:val="22"/>
                <w:lang w:eastAsia="es-CO"/>
              </w:rPr>
              <w:t>De    acuerdo    a    lo establecido   en   la invitación.</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1FC0B675" w14:textId="77777777" w:rsidR="00340C3B" w:rsidRPr="000A25F5" w:rsidRDefault="00340C3B" w:rsidP="00340C3B">
            <w:pPr>
              <w:widowControl w:val="0"/>
              <w:shd w:val="clear" w:color="auto" w:fill="FFFFFF"/>
              <w:autoSpaceDE w:val="0"/>
              <w:autoSpaceDN w:val="0"/>
              <w:adjustRightInd w:val="0"/>
              <w:spacing w:line="254" w:lineRule="exact"/>
              <w:ind w:hanging="14"/>
              <w:jc w:val="both"/>
              <w:rPr>
                <w:rFonts w:ascii="Arial Narrow" w:hAnsi="Arial Narrow" w:cs="Arial"/>
                <w:sz w:val="22"/>
                <w:szCs w:val="22"/>
                <w:lang w:eastAsia="es-CO"/>
              </w:rPr>
            </w:pPr>
            <w:r w:rsidRPr="000A25F5">
              <w:rPr>
                <w:rFonts w:ascii="Arial Narrow" w:hAnsi="Arial Narrow" w:cs="Arial"/>
                <w:sz w:val="22"/>
                <w:szCs w:val="22"/>
                <w:lang w:eastAsia="es-CO"/>
              </w:rPr>
              <w:t>Ordenador             del Gasto. oficina jurídica y de contratación.</w:t>
            </w:r>
          </w:p>
        </w:tc>
      </w:tr>
    </w:tbl>
    <w:p w14:paraId="724ED053" w14:textId="77777777" w:rsidR="008F2A26" w:rsidRPr="000A25F5" w:rsidRDefault="008F2A26" w:rsidP="00340C3B">
      <w:pPr>
        <w:jc w:val="both"/>
        <w:rPr>
          <w:rFonts w:ascii="Arial Narrow" w:hAnsi="Arial Narrow" w:cs="Arial"/>
          <w:sz w:val="22"/>
          <w:szCs w:val="22"/>
        </w:rPr>
      </w:pPr>
    </w:p>
    <w:p w14:paraId="549AF770" w14:textId="77777777" w:rsidR="00F45901" w:rsidRPr="000A25F5" w:rsidRDefault="00F45901" w:rsidP="00340C3B">
      <w:pPr>
        <w:numPr>
          <w:ilvl w:val="0"/>
          <w:numId w:val="2"/>
        </w:numPr>
        <w:ind w:hanging="960"/>
        <w:jc w:val="both"/>
        <w:rPr>
          <w:rFonts w:ascii="Arial Narrow" w:hAnsi="Arial Narrow" w:cs="Arial"/>
          <w:b/>
          <w:sz w:val="22"/>
          <w:szCs w:val="22"/>
        </w:rPr>
      </w:pPr>
      <w:r w:rsidRPr="000A25F5">
        <w:rPr>
          <w:rFonts w:ascii="Arial Narrow" w:hAnsi="Arial Narrow" w:cs="Arial"/>
          <w:b/>
          <w:sz w:val="22"/>
          <w:szCs w:val="22"/>
        </w:rPr>
        <w:t xml:space="preserve">REGISTROS </w:t>
      </w:r>
    </w:p>
    <w:p w14:paraId="5813641E" w14:textId="77777777" w:rsidR="007E28C3" w:rsidRPr="000A25F5" w:rsidRDefault="00F45901" w:rsidP="00340C3B">
      <w:pPr>
        <w:numPr>
          <w:ilvl w:val="0"/>
          <w:numId w:val="19"/>
        </w:numPr>
        <w:ind w:hanging="720"/>
        <w:jc w:val="both"/>
        <w:rPr>
          <w:rFonts w:ascii="Arial Narrow" w:hAnsi="Arial Narrow" w:cs="Arial"/>
          <w:sz w:val="22"/>
          <w:szCs w:val="22"/>
        </w:rPr>
      </w:pPr>
      <w:r w:rsidRPr="000A25F5">
        <w:rPr>
          <w:rFonts w:ascii="Arial Narrow" w:hAnsi="Arial Narrow" w:cs="Arial"/>
          <w:sz w:val="22"/>
          <w:szCs w:val="22"/>
        </w:rPr>
        <w:t>Requerimiento o requisición</w:t>
      </w:r>
    </w:p>
    <w:p w14:paraId="7AF4CA55" w14:textId="77777777" w:rsidR="00F45901" w:rsidRPr="000A25F5" w:rsidRDefault="00F45901" w:rsidP="003977EC">
      <w:pPr>
        <w:numPr>
          <w:ilvl w:val="0"/>
          <w:numId w:val="19"/>
        </w:numPr>
        <w:ind w:hanging="720"/>
        <w:jc w:val="both"/>
        <w:rPr>
          <w:rFonts w:ascii="Arial Narrow" w:hAnsi="Arial Narrow" w:cs="Arial"/>
          <w:sz w:val="22"/>
          <w:szCs w:val="22"/>
        </w:rPr>
      </w:pPr>
      <w:r w:rsidRPr="000A25F5">
        <w:rPr>
          <w:rFonts w:ascii="Arial Narrow" w:hAnsi="Arial Narrow" w:cs="Arial"/>
          <w:sz w:val="22"/>
          <w:szCs w:val="22"/>
        </w:rPr>
        <w:t>Estudios previos.</w:t>
      </w:r>
    </w:p>
    <w:p w14:paraId="1C030D40" w14:textId="77777777" w:rsidR="00F45901" w:rsidRPr="000A25F5" w:rsidRDefault="00F45901" w:rsidP="003977EC">
      <w:pPr>
        <w:numPr>
          <w:ilvl w:val="0"/>
          <w:numId w:val="19"/>
        </w:numPr>
        <w:ind w:hanging="720"/>
        <w:jc w:val="both"/>
        <w:rPr>
          <w:rFonts w:ascii="Arial Narrow" w:hAnsi="Arial Narrow" w:cs="Arial"/>
          <w:sz w:val="22"/>
          <w:szCs w:val="22"/>
        </w:rPr>
      </w:pPr>
      <w:r w:rsidRPr="000A25F5">
        <w:rPr>
          <w:rFonts w:ascii="Arial Narrow" w:hAnsi="Arial Narrow" w:cs="Arial"/>
          <w:sz w:val="22"/>
          <w:szCs w:val="22"/>
        </w:rPr>
        <w:t>Pliego</w:t>
      </w:r>
    </w:p>
    <w:p w14:paraId="3C201928" w14:textId="77777777" w:rsidR="00F45901" w:rsidRPr="000A25F5" w:rsidRDefault="00F45901" w:rsidP="003977EC">
      <w:pPr>
        <w:numPr>
          <w:ilvl w:val="0"/>
          <w:numId w:val="19"/>
        </w:numPr>
        <w:ind w:hanging="720"/>
        <w:jc w:val="both"/>
        <w:rPr>
          <w:rFonts w:ascii="Arial Narrow" w:hAnsi="Arial Narrow" w:cs="Arial"/>
          <w:sz w:val="22"/>
          <w:szCs w:val="22"/>
        </w:rPr>
      </w:pPr>
      <w:r w:rsidRPr="000A25F5">
        <w:rPr>
          <w:rFonts w:ascii="Arial Narrow" w:hAnsi="Arial Narrow" w:cs="Arial"/>
          <w:sz w:val="22"/>
          <w:szCs w:val="22"/>
        </w:rPr>
        <w:t>Estudio de mercado</w:t>
      </w:r>
    </w:p>
    <w:p w14:paraId="3671E342" w14:textId="77777777" w:rsidR="00F45901" w:rsidRPr="000A25F5" w:rsidRDefault="00F45901" w:rsidP="003977EC">
      <w:pPr>
        <w:numPr>
          <w:ilvl w:val="0"/>
          <w:numId w:val="19"/>
        </w:numPr>
        <w:ind w:hanging="720"/>
        <w:jc w:val="both"/>
        <w:rPr>
          <w:rFonts w:ascii="Arial Narrow" w:hAnsi="Arial Narrow" w:cs="Arial"/>
          <w:sz w:val="22"/>
          <w:szCs w:val="22"/>
        </w:rPr>
      </w:pPr>
      <w:r w:rsidRPr="000A25F5">
        <w:rPr>
          <w:rFonts w:ascii="Arial Narrow" w:hAnsi="Arial Narrow" w:cs="Arial"/>
          <w:sz w:val="22"/>
          <w:szCs w:val="22"/>
        </w:rPr>
        <w:t>CDP.</w:t>
      </w:r>
    </w:p>
    <w:p w14:paraId="4A2818A4" w14:textId="77777777" w:rsidR="00F45901" w:rsidRPr="000A25F5" w:rsidRDefault="00F45901" w:rsidP="003977EC">
      <w:pPr>
        <w:numPr>
          <w:ilvl w:val="0"/>
          <w:numId w:val="19"/>
        </w:numPr>
        <w:ind w:hanging="720"/>
        <w:jc w:val="both"/>
        <w:rPr>
          <w:rFonts w:ascii="Arial Narrow" w:hAnsi="Arial Narrow" w:cs="Arial"/>
          <w:sz w:val="22"/>
          <w:szCs w:val="22"/>
        </w:rPr>
      </w:pPr>
      <w:r w:rsidRPr="000A25F5">
        <w:rPr>
          <w:rFonts w:ascii="Arial Narrow" w:hAnsi="Arial Narrow" w:cs="Arial"/>
          <w:sz w:val="22"/>
          <w:szCs w:val="22"/>
        </w:rPr>
        <w:t xml:space="preserve">Acta de comité de compras. </w:t>
      </w:r>
    </w:p>
    <w:p w14:paraId="7F463838" w14:textId="77777777" w:rsidR="00C46471" w:rsidRPr="000A25F5" w:rsidRDefault="00F45901" w:rsidP="003977EC">
      <w:pPr>
        <w:numPr>
          <w:ilvl w:val="0"/>
          <w:numId w:val="19"/>
        </w:numPr>
        <w:ind w:hanging="720"/>
        <w:jc w:val="both"/>
        <w:rPr>
          <w:rFonts w:ascii="Arial Narrow" w:hAnsi="Arial Narrow" w:cs="Arial"/>
          <w:b/>
          <w:sz w:val="22"/>
          <w:szCs w:val="22"/>
        </w:rPr>
      </w:pPr>
      <w:r w:rsidRPr="000A25F5">
        <w:rPr>
          <w:rFonts w:ascii="Arial Narrow" w:hAnsi="Arial Narrow" w:cs="Arial"/>
          <w:sz w:val="22"/>
          <w:szCs w:val="22"/>
        </w:rPr>
        <w:t>Contrato.</w:t>
      </w:r>
    </w:p>
    <w:p w14:paraId="43E7CB15" w14:textId="77777777" w:rsidR="009D7E15" w:rsidRPr="000A25F5" w:rsidRDefault="009D7E15" w:rsidP="00340C3B">
      <w:pPr>
        <w:ind w:left="720"/>
        <w:jc w:val="both"/>
        <w:rPr>
          <w:rFonts w:ascii="Arial Narrow" w:hAnsi="Arial Narrow" w:cs="Arial"/>
          <w:b/>
          <w:sz w:val="22"/>
          <w:szCs w:val="22"/>
        </w:rPr>
      </w:pPr>
    </w:p>
    <w:p w14:paraId="2E66BF85" w14:textId="77777777" w:rsidR="005B6814" w:rsidRPr="000A25F5" w:rsidRDefault="00462C8E" w:rsidP="00340C3B">
      <w:pPr>
        <w:numPr>
          <w:ilvl w:val="0"/>
          <w:numId w:val="2"/>
        </w:numPr>
        <w:tabs>
          <w:tab w:val="num" w:pos="720"/>
        </w:tabs>
        <w:ind w:left="0" w:firstLine="0"/>
        <w:jc w:val="both"/>
        <w:rPr>
          <w:rFonts w:ascii="Arial Narrow" w:hAnsi="Arial Narrow" w:cs="Arial"/>
          <w:b/>
          <w:sz w:val="22"/>
          <w:szCs w:val="22"/>
        </w:rPr>
      </w:pPr>
      <w:r w:rsidRPr="000A25F5">
        <w:rPr>
          <w:rFonts w:ascii="Arial Narrow" w:hAnsi="Arial Narrow" w:cs="Arial"/>
          <w:b/>
          <w:sz w:val="22"/>
          <w:szCs w:val="22"/>
        </w:rPr>
        <w:t>CONTROL DE CAMBIOS</w:t>
      </w:r>
    </w:p>
    <w:p w14:paraId="36CE1175" w14:textId="77777777" w:rsidR="007E28C3" w:rsidRPr="000A25F5" w:rsidRDefault="007E28C3" w:rsidP="00340C3B">
      <w:pPr>
        <w:tabs>
          <w:tab w:val="num" w:pos="720"/>
        </w:tabs>
        <w:jc w:val="both"/>
        <w:rPr>
          <w:rFonts w:ascii="Arial Narrow" w:hAnsi="Arial Narrow" w:cs="Arial"/>
          <w:b/>
          <w:sz w:val="22"/>
          <w:szCs w:val="22"/>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C46471" w:rsidRPr="000A25F5" w14:paraId="298212CA" w14:textId="77777777" w:rsidTr="00C46471">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1A807B91" w14:textId="77777777" w:rsidR="00C46471" w:rsidRPr="000A25F5" w:rsidRDefault="00C46471" w:rsidP="00340C3B">
            <w:pPr>
              <w:pStyle w:val="Sinespaciado"/>
              <w:spacing w:line="276" w:lineRule="auto"/>
              <w:jc w:val="both"/>
              <w:rPr>
                <w:rFonts w:ascii="Arial Narrow" w:hAnsi="Arial Narrow" w:cs="Arial"/>
                <w:b/>
                <w:sz w:val="22"/>
                <w:szCs w:val="22"/>
              </w:rPr>
            </w:pPr>
            <w:r w:rsidRPr="000A25F5">
              <w:rPr>
                <w:rFonts w:ascii="Arial Narrow" w:hAnsi="Arial Narrow" w:cs="Arial"/>
                <w:b/>
                <w:sz w:val="22"/>
                <w:szCs w:val="22"/>
              </w:rPr>
              <w:t>DESCRIPCION DE CAMBIOS</w:t>
            </w:r>
          </w:p>
        </w:tc>
        <w:tc>
          <w:tcPr>
            <w:tcW w:w="1131" w:type="dxa"/>
            <w:tcBorders>
              <w:top w:val="single" w:sz="4" w:space="0" w:color="auto"/>
              <w:left w:val="nil"/>
              <w:bottom w:val="single" w:sz="4" w:space="0" w:color="auto"/>
              <w:right w:val="single" w:sz="4" w:space="0" w:color="auto"/>
            </w:tcBorders>
            <w:noWrap/>
            <w:vAlign w:val="bottom"/>
            <w:hideMark/>
          </w:tcPr>
          <w:p w14:paraId="4E1116C8" w14:textId="77777777" w:rsidR="00C46471" w:rsidRPr="000A25F5" w:rsidRDefault="00C46471" w:rsidP="00340C3B">
            <w:pPr>
              <w:pStyle w:val="Sinespaciado"/>
              <w:spacing w:line="276" w:lineRule="auto"/>
              <w:jc w:val="both"/>
              <w:rPr>
                <w:rFonts w:ascii="Arial Narrow" w:hAnsi="Arial Narrow" w:cs="Arial"/>
                <w:b/>
                <w:sz w:val="22"/>
                <w:szCs w:val="22"/>
              </w:rPr>
            </w:pPr>
            <w:r w:rsidRPr="000A25F5">
              <w:rPr>
                <w:rFonts w:ascii="Arial Narrow" w:hAnsi="Arial Narrow"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00A3DDD6" w14:textId="77777777" w:rsidR="00C46471" w:rsidRPr="000A25F5" w:rsidRDefault="00C46471" w:rsidP="00340C3B">
            <w:pPr>
              <w:pStyle w:val="Sinespaciado"/>
              <w:spacing w:line="276" w:lineRule="auto"/>
              <w:jc w:val="both"/>
              <w:rPr>
                <w:rFonts w:ascii="Arial Narrow" w:hAnsi="Arial Narrow" w:cs="Arial"/>
                <w:b/>
                <w:sz w:val="22"/>
                <w:szCs w:val="22"/>
              </w:rPr>
            </w:pPr>
            <w:r w:rsidRPr="000A25F5">
              <w:rPr>
                <w:rFonts w:ascii="Arial Narrow" w:hAnsi="Arial Narrow" w:cs="Arial"/>
                <w:b/>
                <w:sz w:val="22"/>
                <w:szCs w:val="22"/>
              </w:rPr>
              <w:t>FECHA</w:t>
            </w:r>
          </w:p>
        </w:tc>
      </w:tr>
      <w:tr w:rsidR="00C46471" w:rsidRPr="000A25F5" w14:paraId="2DC7B227" w14:textId="77777777" w:rsidTr="00C46471">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7E17A420" w14:textId="77777777" w:rsidR="00C46471" w:rsidRPr="000A25F5" w:rsidRDefault="00C46471" w:rsidP="00340C3B">
            <w:pPr>
              <w:pStyle w:val="Sinespaciado"/>
              <w:spacing w:line="276" w:lineRule="auto"/>
              <w:jc w:val="both"/>
              <w:rPr>
                <w:rFonts w:ascii="Arial Narrow" w:hAnsi="Arial Narrow" w:cs="Arial"/>
                <w:b/>
                <w:sz w:val="22"/>
                <w:szCs w:val="22"/>
              </w:rPr>
            </w:pPr>
            <w:r w:rsidRPr="000A25F5">
              <w:rPr>
                <w:rFonts w:ascii="Arial Narrow" w:hAnsi="Arial Narrow" w:cs="Arial"/>
                <w:b/>
                <w:sz w:val="22"/>
                <w:szCs w:val="22"/>
              </w:rPr>
              <w:t>Primera emisión:</w:t>
            </w:r>
          </w:p>
        </w:tc>
        <w:tc>
          <w:tcPr>
            <w:tcW w:w="1131" w:type="dxa"/>
            <w:tcBorders>
              <w:top w:val="single" w:sz="4" w:space="0" w:color="auto"/>
              <w:left w:val="nil"/>
              <w:bottom w:val="single" w:sz="4" w:space="0" w:color="auto"/>
              <w:right w:val="single" w:sz="4" w:space="0" w:color="auto"/>
            </w:tcBorders>
            <w:noWrap/>
            <w:vAlign w:val="bottom"/>
            <w:hideMark/>
          </w:tcPr>
          <w:p w14:paraId="6C0055AC" w14:textId="77777777" w:rsidR="00C46471" w:rsidRPr="000A25F5" w:rsidRDefault="00C46471" w:rsidP="00340C3B">
            <w:pPr>
              <w:pStyle w:val="Sinespaciado"/>
              <w:spacing w:line="276" w:lineRule="auto"/>
              <w:jc w:val="both"/>
              <w:rPr>
                <w:rFonts w:ascii="Arial Narrow" w:hAnsi="Arial Narrow" w:cs="Arial"/>
                <w:sz w:val="22"/>
                <w:szCs w:val="22"/>
              </w:rPr>
            </w:pPr>
            <w:r w:rsidRPr="000A25F5">
              <w:rPr>
                <w:rFonts w:ascii="Arial Narrow" w:hAnsi="Arial Narrow"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63E39B3F" w14:textId="77777777" w:rsidR="00C46471" w:rsidRPr="000A25F5" w:rsidRDefault="00E17EC4" w:rsidP="00340C3B">
            <w:pPr>
              <w:pStyle w:val="Sinespaciado"/>
              <w:spacing w:line="276" w:lineRule="auto"/>
              <w:jc w:val="both"/>
              <w:rPr>
                <w:rFonts w:ascii="Arial Narrow" w:hAnsi="Arial Narrow" w:cs="Arial"/>
                <w:sz w:val="22"/>
                <w:szCs w:val="22"/>
              </w:rPr>
            </w:pPr>
            <w:r w:rsidRPr="000A25F5">
              <w:rPr>
                <w:rFonts w:ascii="Arial Narrow" w:hAnsi="Arial Narrow" w:cs="Arial"/>
                <w:sz w:val="22"/>
                <w:szCs w:val="22"/>
              </w:rPr>
              <w:t>26-07-</w:t>
            </w:r>
            <w:r w:rsidR="00C46471" w:rsidRPr="000A25F5">
              <w:rPr>
                <w:rFonts w:ascii="Arial Narrow" w:hAnsi="Arial Narrow" w:cs="Arial"/>
                <w:sz w:val="22"/>
                <w:szCs w:val="22"/>
              </w:rPr>
              <w:t>2013</w:t>
            </w:r>
          </w:p>
        </w:tc>
      </w:tr>
      <w:tr w:rsidR="00C46471" w:rsidRPr="000A25F5" w14:paraId="2346DDC4" w14:textId="77777777" w:rsidTr="00C46471">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610A5C15" w14:textId="77777777" w:rsidR="00C46471" w:rsidRPr="000A25F5" w:rsidRDefault="00C46471" w:rsidP="00340C3B">
            <w:pPr>
              <w:pStyle w:val="Sinespaciado"/>
              <w:spacing w:line="276" w:lineRule="auto"/>
              <w:jc w:val="both"/>
              <w:rPr>
                <w:rFonts w:ascii="Arial Narrow" w:hAnsi="Arial Narrow" w:cs="Arial"/>
                <w:sz w:val="22"/>
                <w:szCs w:val="22"/>
              </w:rPr>
            </w:pPr>
            <w:r w:rsidRPr="000A25F5">
              <w:rPr>
                <w:rFonts w:ascii="Arial Narrow" w:hAnsi="Arial Narrow" w:cs="Arial"/>
                <w:b/>
                <w:sz w:val="22"/>
                <w:szCs w:val="22"/>
              </w:rPr>
              <w:t>Segunda emisión:</w:t>
            </w:r>
            <w:r w:rsidRPr="000A25F5">
              <w:rPr>
                <w:rFonts w:ascii="Arial Narrow" w:hAnsi="Arial Narrow" w:cs="Arial"/>
                <w:sz w:val="22"/>
                <w:szCs w:val="22"/>
              </w:rPr>
              <w:t xml:space="preserve"> Actualización</w:t>
            </w:r>
          </w:p>
          <w:p w14:paraId="657B6A44" w14:textId="77777777" w:rsidR="00C46471" w:rsidRPr="000A25F5" w:rsidRDefault="00C46471" w:rsidP="00340C3B">
            <w:pPr>
              <w:pStyle w:val="Sinespaciado"/>
              <w:spacing w:line="276" w:lineRule="auto"/>
              <w:jc w:val="both"/>
              <w:rPr>
                <w:rFonts w:ascii="Arial Narrow" w:hAnsi="Arial Narrow" w:cs="Arial"/>
                <w:sz w:val="22"/>
                <w:szCs w:val="22"/>
              </w:rPr>
            </w:pPr>
            <w:r w:rsidRPr="000A25F5">
              <w:rPr>
                <w:rFonts w:ascii="Arial Narrow" w:hAnsi="Arial Narrow" w:cs="Arial"/>
                <w:sz w:val="22"/>
                <w:szCs w:val="22"/>
              </w:rPr>
              <w:t>Encabezado: actualización de logo de la entidad y cambio en la versión.</w:t>
            </w:r>
          </w:p>
          <w:p w14:paraId="4AA8AE56" w14:textId="77777777" w:rsidR="00C46471" w:rsidRPr="000A25F5" w:rsidRDefault="00C46471" w:rsidP="00340C3B">
            <w:pPr>
              <w:pStyle w:val="Sinespaciado"/>
              <w:spacing w:line="276" w:lineRule="auto"/>
              <w:jc w:val="both"/>
              <w:rPr>
                <w:rFonts w:ascii="Arial Narrow" w:hAnsi="Arial Narrow" w:cs="Arial"/>
                <w:sz w:val="22"/>
                <w:szCs w:val="22"/>
              </w:rPr>
            </w:pPr>
            <w:r w:rsidRPr="000A25F5">
              <w:rPr>
                <w:rFonts w:ascii="Arial Narrow" w:hAnsi="Arial Narrow" w:cs="Arial"/>
                <w:b/>
                <w:sz w:val="22"/>
                <w:szCs w:val="22"/>
              </w:rPr>
              <w:t>Pie de página:</w:t>
            </w:r>
            <w:r w:rsidRPr="000A25F5">
              <w:rPr>
                <w:rFonts w:ascii="Arial Narrow" w:hAnsi="Arial Narrow" w:cs="Arial"/>
                <w:sz w:val="22"/>
                <w:szCs w:val="22"/>
              </w:rPr>
              <w:t xml:space="preserve"> inclusión de los sellos de calidad (ISO 9001-2008, NTC GP 1000-2009) y actualización de la información institucional. </w:t>
            </w:r>
          </w:p>
        </w:tc>
        <w:tc>
          <w:tcPr>
            <w:tcW w:w="1131" w:type="dxa"/>
            <w:tcBorders>
              <w:top w:val="single" w:sz="4" w:space="0" w:color="auto"/>
              <w:left w:val="nil"/>
              <w:bottom w:val="single" w:sz="4" w:space="0" w:color="auto"/>
              <w:right w:val="single" w:sz="4" w:space="0" w:color="auto"/>
            </w:tcBorders>
            <w:noWrap/>
            <w:vAlign w:val="center"/>
            <w:hideMark/>
          </w:tcPr>
          <w:p w14:paraId="4434E7D8" w14:textId="77777777" w:rsidR="00C46471" w:rsidRPr="000A25F5" w:rsidRDefault="00C46471" w:rsidP="00340C3B">
            <w:pPr>
              <w:pStyle w:val="Sinespaciado"/>
              <w:spacing w:line="276" w:lineRule="auto"/>
              <w:jc w:val="both"/>
              <w:rPr>
                <w:rFonts w:ascii="Arial Narrow" w:hAnsi="Arial Narrow" w:cs="Arial"/>
                <w:sz w:val="22"/>
                <w:szCs w:val="22"/>
              </w:rPr>
            </w:pPr>
            <w:r w:rsidRPr="000A25F5">
              <w:rPr>
                <w:rFonts w:ascii="Arial Narrow" w:hAnsi="Arial Narrow" w:cs="Arial"/>
                <w:sz w:val="22"/>
                <w:szCs w:val="22"/>
              </w:rPr>
              <w:t>2.0</w:t>
            </w:r>
          </w:p>
        </w:tc>
        <w:tc>
          <w:tcPr>
            <w:tcW w:w="1835" w:type="dxa"/>
            <w:tcBorders>
              <w:top w:val="single" w:sz="4" w:space="0" w:color="auto"/>
              <w:left w:val="nil"/>
              <w:bottom w:val="single" w:sz="4" w:space="0" w:color="auto"/>
              <w:right w:val="single" w:sz="4" w:space="0" w:color="auto"/>
            </w:tcBorders>
            <w:noWrap/>
            <w:vAlign w:val="center"/>
            <w:hideMark/>
          </w:tcPr>
          <w:p w14:paraId="3CAF11B3" w14:textId="77777777" w:rsidR="00C46471" w:rsidRPr="000A25F5" w:rsidRDefault="00E17EC4" w:rsidP="00340C3B">
            <w:pPr>
              <w:pStyle w:val="Sinespaciado"/>
              <w:spacing w:line="276" w:lineRule="auto"/>
              <w:jc w:val="both"/>
              <w:rPr>
                <w:rFonts w:ascii="Arial Narrow" w:hAnsi="Arial Narrow" w:cs="Arial"/>
                <w:sz w:val="22"/>
                <w:szCs w:val="22"/>
              </w:rPr>
            </w:pPr>
            <w:r w:rsidRPr="000A25F5">
              <w:rPr>
                <w:rFonts w:ascii="Arial Narrow" w:hAnsi="Arial Narrow" w:cs="Arial"/>
                <w:sz w:val="22"/>
                <w:szCs w:val="22"/>
              </w:rPr>
              <w:t>22-08-</w:t>
            </w:r>
            <w:r w:rsidR="00C46471" w:rsidRPr="000A25F5">
              <w:rPr>
                <w:rFonts w:ascii="Arial Narrow" w:hAnsi="Arial Narrow" w:cs="Arial"/>
                <w:sz w:val="22"/>
                <w:szCs w:val="22"/>
              </w:rPr>
              <w:t>2014</w:t>
            </w:r>
          </w:p>
        </w:tc>
      </w:tr>
      <w:tr w:rsidR="00C46471" w:rsidRPr="000A25F5" w14:paraId="42431E00" w14:textId="77777777" w:rsidTr="00C46471">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70B66498" w14:textId="77777777" w:rsidR="00C46471" w:rsidRPr="000A25F5" w:rsidRDefault="00C46471" w:rsidP="00340C3B">
            <w:pPr>
              <w:pStyle w:val="Sinespaciado"/>
              <w:spacing w:line="276" w:lineRule="auto"/>
              <w:jc w:val="both"/>
              <w:rPr>
                <w:rFonts w:ascii="Arial Narrow" w:hAnsi="Arial Narrow" w:cs="Arial"/>
                <w:sz w:val="22"/>
                <w:szCs w:val="22"/>
              </w:rPr>
            </w:pPr>
            <w:r w:rsidRPr="000A25F5">
              <w:rPr>
                <w:rFonts w:ascii="Arial Narrow" w:hAnsi="Arial Narrow" w:cs="Arial"/>
                <w:b/>
                <w:sz w:val="22"/>
                <w:szCs w:val="22"/>
              </w:rPr>
              <w:t>Tercera emisión:</w:t>
            </w:r>
            <w:r w:rsidRPr="000A25F5">
              <w:rPr>
                <w:rFonts w:ascii="Arial Narrow" w:hAnsi="Arial Narrow" w:cs="Arial"/>
                <w:sz w:val="22"/>
                <w:szCs w:val="22"/>
              </w:rPr>
              <w:t xml:space="preserve"> Actualización sellos de calidad, proceso de re-certificación</w:t>
            </w:r>
          </w:p>
        </w:tc>
        <w:tc>
          <w:tcPr>
            <w:tcW w:w="1131" w:type="dxa"/>
            <w:tcBorders>
              <w:top w:val="single" w:sz="4" w:space="0" w:color="auto"/>
              <w:left w:val="nil"/>
              <w:bottom w:val="single" w:sz="4" w:space="0" w:color="auto"/>
              <w:right w:val="single" w:sz="4" w:space="0" w:color="auto"/>
            </w:tcBorders>
            <w:noWrap/>
            <w:vAlign w:val="center"/>
            <w:hideMark/>
          </w:tcPr>
          <w:p w14:paraId="203E047F" w14:textId="77777777" w:rsidR="00C46471" w:rsidRPr="000A25F5" w:rsidRDefault="00C46471" w:rsidP="00340C3B">
            <w:pPr>
              <w:pStyle w:val="Sinespaciado"/>
              <w:spacing w:line="276" w:lineRule="auto"/>
              <w:jc w:val="both"/>
              <w:rPr>
                <w:rFonts w:ascii="Arial Narrow" w:hAnsi="Arial Narrow" w:cs="Arial"/>
                <w:sz w:val="22"/>
                <w:szCs w:val="22"/>
              </w:rPr>
            </w:pPr>
            <w:r w:rsidRPr="000A25F5">
              <w:rPr>
                <w:rFonts w:ascii="Arial Narrow" w:hAnsi="Arial Narrow" w:cs="Arial"/>
                <w:sz w:val="22"/>
                <w:szCs w:val="22"/>
              </w:rPr>
              <w:t>3.0</w:t>
            </w:r>
          </w:p>
        </w:tc>
        <w:tc>
          <w:tcPr>
            <w:tcW w:w="1835" w:type="dxa"/>
            <w:tcBorders>
              <w:top w:val="single" w:sz="4" w:space="0" w:color="auto"/>
              <w:left w:val="nil"/>
              <w:bottom w:val="single" w:sz="4" w:space="0" w:color="auto"/>
              <w:right w:val="single" w:sz="4" w:space="0" w:color="auto"/>
            </w:tcBorders>
            <w:noWrap/>
            <w:vAlign w:val="center"/>
            <w:hideMark/>
          </w:tcPr>
          <w:p w14:paraId="063F378F" w14:textId="77777777" w:rsidR="00C46471" w:rsidRPr="000A25F5" w:rsidRDefault="00E17EC4" w:rsidP="00340C3B">
            <w:pPr>
              <w:pStyle w:val="Sinespaciado"/>
              <w:spacing w:line="276" w:lineRule="auto"/>
              <w:jc w:val="both"/>
              <w:rPr>
                <w:rFonts w:ascii="Arial Narrow" w:hAnsi="Arial Narrow" w:cs="Arial"/>
                <w:sz w:val="22"/>
                <w:szCs w:val="22"/>
              </w:rPr>
            </w:pPr>
            <w:r w:rsidRPr="000A25F5">
              <w:rPr>
                <w:rFonts w:ascii="Arial Narrow" w:hAnsi="Arial Narrow" w:cs="Arial"/>
                <w:sz w:val="22"/>
                <w:szCs w:val="22"/>
              </w:rPr>
              <w:t>04-10-</w:t>
            </w:r>
            <w:r w:rsidR="00C46471" w:rsidRPr="000A25F5">
              <w:rPr>
                <w:rFonts w:ascii="Arial Narrow" w:hAnsi="Arial Narrow" w:cs="Arial"/>
                <w:sz w:val="22"/>
                <w:szCs w:val="22"/>
              </w:rPr>
              <w:t>2017</w:t>
            </w:r>
          </w:p>
        </w:tc>
      </w:tr>
      <w:tr w:rsidR="00E17EC4" w:rsidRPr="000A25F5" w14:paraId="40E0096F" w14:textId="77777777" w:rsidTr="008F2A26">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23E2B08E" w14:textId="77777777" w:rsidR="00E17EC4" w:rsidRPr="000A25F5" w:rsidRDefault="00E17EC4" w:rsidP="00340C3B">
            <w:pPr>
              <w:pStyle w:val="Sinespaciado"/>
              <w:jc w:val="both"/>
              <w:rPr>
                <w:rFonts w:ascii="Arial Narrow" w:hAnsi="Arial Narrow" w:cs="Arial"/>
                <w:b/>
                <w:sz w:val="22"/>
                <w:szCs w:val="22"/>
              </w:rPr>
            </w:pPr>
            <w:r w:rsidRPr="000A25F5">
              <w:rPr>
                <w:rFonts w:ascii="Arial Narrow" w:hAnsi="Arial Narrow" w:cs="Arial"/>
                <w:b/>
                <w:sz w:val="22"/>
                <w:szCs w:val="22"/>
              </w:rPr>
              <w:t xml:space="preserve">Quinta emisión: </w:t>
            </w:r>
            <w:r w:rsidRPr="000A25F5">
              <w:rPr>
                <w:rFonts w:ascii="Arial Narrow" w:hAnsi="Arial Narrow" w:cs="Arial"/>
                <w:sz w:val="22"/>
                <w:szCs w:val="22"/>
              </w:rPr>
              <w:t>Actualización de sello proceso de certificación, inclusión nit de la empresa, inclusión pie de página, numero de paginas</w:t>
            </w:r>
          </w:p>
        </w:tc>
        <w:tc>
          <w:tcPr>
            <w:tcW w:w="1131" w:type="dxa"/>
            <w:tcBorders>
              <w:top w:val="single" w:sz="4" w:space="0" w:color="auto"/>
              <w:left w:val="nil"/>
              <w:bottom w:val="single" w:sz="4" w:space="0" w:color="auto"/>
              <w:right w:val="single" w:sz="4" w:space="0" w:color="auto"/>
            </w:tcBorders>
            <w:noWrap/>
            <w:vAlign w:val="center"/>
          </w:tcPr>
          <w:p w14:paraId="4A9C0729" w14:textId="77777777" w:rsidR="00E17EC4" w:rsidRPr="000A25F5" w:rsidRDefault="00E17EC4" w:rsidP="00340C3B">
            <w:pPr>
              <w:pStyle w:val="Sinespaciado"/>
              <w:jc w:val="both"/>
              <w:rPr>
                <w:rFonts w:ascii="Arial Narrow" w:hAnsi="Arial Narrow" w:cs="Arial"/>
                <w:sz w:val="22"/>
                <w:szCs w:val="22"/>
              </w:rPr>
            </w:pPr>
            <w:r w:rsidRPr="000A25F5">
              <w:rPr>
                <w:rFonts w:ascii="Arial Narrow" w:hAnsi="Arial Narrow" w:cs="Arial"/>
                <w:sz w:val="22"/>
                <w:szCs w:val="22"/>
              </w:rPr>
              <w:t>5.0</w:t>
            </w:r>
          </w:p>
        </w:tc>
        <w:tc>
          <w:tcPr>
            <w:tcW w:w="1835" w:type="dxa"/>
            <w:tcBorders>
              <w:top w:val="single" w:sz="4" w:space="0" w:color="auto"/>
              <w:left w:val="nil"/>
              <w:bottom w:val="single" w:sz="4" w:space="0" w:color="auto"/>
              <w:right w:val="single" w:sz="4" w:space="0" w:color="auto"/>
            </w:tcBorders>
            <w:noWrap/>
            <w:vAlign w:val="center"/>
          </w:tcPr>
          <w:p w14:paraId="5ECB85FC" w14:textId="77777777" w:rsidR="00E17EC4" w:rsidRPr="000A25F5" w:rsidRDefault="00E17EC4" w:rsidP="00340C3B">
            <w:pPr>
              <w:pStyle w:val="Sinespaciado"/>
              <w:jc w:val="both"/>
              <w:rPr>
                <w:rFonts w:ascii="Arial Narrow" w:hAnsi="Arial Narrow" w:cs="Arial"/>
                <w:sz w:val="22"/>
                <w:szCs w:val="22"/>
              </w:rPr>
            </w:pPr>
            <w:r w:rsidRPr="000A25F5">
              <w:rPr>
                <w:rFonts w:ascii="Arial Narrow" w:hAnsi="Arial Narrow" w:cs="Arial"/>
                <w:sz w:val="22"/>
                <w:szCs w:val="22"/>
              </w:rPr>
              <w:t>19-07-2019</w:t>
            </w:r>
          </w:p>
        </w:tc>
      </w:tr>
      <w:tr w:rsidR="004E38BA" w:rsidRPr="000A25F5" w14:paraId="4EC53678" w14:textId="77777777" w:rsidTr="008F2A26">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6DD6CEF3" w14:textId="77777777" w:rsidR="004E38BA" w:rsidRPr="000A25F5" w:rsidRDefault="004E38BA" w:rsidP="00340C3B">
            <w:pPr>
              <w:pStyle w:val="Sinespaciado"/>
              <w:jc w:val="both"/>
              <w:rPr>
                <w:rFonts w:ascii="Arial Narrow" w:hAnsi="Arial Narrow" w:cs="Arial"/>
                <w:b/>
                <w:sz w:val="22"/>
                <w:szCs w:val="22"/>
              </w:rPr>
            </w:pPr>
            <w:r w:rsidRPr="000A25F5">
              <w:rPr>
                <w:rFonts w:ascii="Arial Narrow" w:hAnsi="Arial Narrow" w:cs="Arial"/>
                <w:b/>
                <w:sz w:val="22"/>
                <w:szCs w:val="22"/>
              </w:rPr>
              <w:t xml:space="preserve">Sexta emisión: </w:t>
            </w:r>
            <w:r w:rsidRPr="000A25F5">
              <w:rPr>
                <w:rFonts w:ascii="Arial Narrow" w:hAnsi="Arial Narrow" w:cs="Arial"/>
                <w:sz w:val="22"/>
                <w:szCs w:val="22"/>
              </w:rPr>
              <w:t>Actualización e inclusión de los sellos de certificación de calidad.</w:t>
            </w:r>
            <w:r w:rsidRPr="000A25F5">
              <w:rPr>
                <w:rFonts w:ascii="Arial Narrow" w:hAnsi="Arial Narrow" w:cs="Arial"/>
                <w:sz w:val="22"/>
                <w:szCs w:val="22"/>
              </w:rPr>
              <w:tab/>
            </w:r>
            <w:r w:rsidRPr="000A25F5">
              <w:rPr>
                <w:rFonts w:ascii="Arial Narrow" w:hAnsi="Arial Narrow" w:cs="Arial"/>
                <w:sz w:val="22"/>
                <w:szCs w:val="22"/>
              </w:rPr>
              <w:tab/>
            </w:r>
          </w:p>
        </w:tc>
        <w:tc>
          <w:tcPr>
            <w:tcW w:w="1131" w:type="dxa"/>
            <w:tcBorders>
              <w:top w:val="single" w:sz="4" w:space="0" w:color="auto"/>
              <w:left w:val="nil"/>
              <w:bottom w:val="single" w:sz="4" w:space="0" w:color="auto"/>
              <w:right w:val="single" w:sz="4" w:space="0" w:color="auto"/>
            </w:tcBorders>
            <w:noWrap/>
            <w:vAlign w:val="center"/>
          </w:tcPr>
          <w:p w14:paraId="64CE2222" w14:textId="77777777" w:rsidR="004E38BA" w:rsidRPr="000A25F5" w:rsidRDefault="004E38BA" w:rsidP="00340C3B">
            <w:pPr>
              <w:pStyle w:val="Sinespaciado"/>
              <w:jc w:val="both"/>
              <w:rPr>
                <w:rFonts w:ascii="Arial Narrow" w:hAnsi="Arial Narrow" w:cs="Arial"/>
                <w:sz w:val="22"/>
                <w:szCs w:val="22"/>
              </w:rPr>
            </w:pPr>
            <w:r w:rsidRPr="000A25F5">
              <w:rPr>
                <w:rFonts w:ascii="Arial Narrow" w:hAnsi="Arial Narrow" w:cs="Arial"/>
                <w:sz w:val="22"/>
                <w:szCs w:val="22"/>
              </w:rPr>
              <w:t>6.0</w:t>
            </w:r>
          </w:p>
        </w:tc>
        <w:tc>
          <w:tcPr>
            <w:tcW w:w="1835" w:type="dxa"/>
            <w:tcBorders>
              <w:top w:val="single" w:sz="4" w:space="0" w:color="auto"/>
              <w:left w:val="nil"/>
              <w:bottom w:val="single" w:sz="4" w:space="0" w:color="auto"/>
              <w:right w:val="single" w:sz="4" w:space="0" w:color="auto"/>
            </w:tcBorders>
            <w:noWrap/>
            <w:vAlign w:val="center"/>
          </w:tcPr>
          <w:p w14:paraId="530054E2" w14:textId="77777777" w:rsidR="004E38BA" w:rsidRPr="000A25F5" w:rsidRDefault="004E38BA" w:rsidP="00340C3B">
            <w:pPr>
              <w:pStyle w:val="Sinespaciado"/>
              <w:jc w:val="both"/>
              <w:rPr>
                <w:rFonts w:ascii="Arial Narrow" w:hAnsi="Arial Narrow" w:cs="Arial"/>
                <w:sz w:val="22"/>
                <w:szCs w:val="22"/>
              </w:rPr>
            </w:pPr>
            <w:r w:rsidRPr="000A25F5">
              <w:rPr>
                <w:rFonts w:ascii="Arial Narrow" w:hAnsi="Arial Narrow" w:cs="Arial"/>
                <w:sz w:val="22"/>
                <w:szCs w:val="22"/>
              </w:rPr>
              <w:t>13-09-2022</w:t>
            </w:r>
          </w:p>
        </w:tc>
      </w:tr>
      <w:tr w:rsidR="00842924" w:rsidRPr="000A25F5" w14:paraId="08C67D84" w14:textId="77777777" w:rsidTr="00925E3C">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6940851A" w14:textId="6DB72717" w:rsidR="00842924" w:rsidRPr="000A25F5" w:rsidRDefault="00842924" w:rsidP="00842924">
            <w:pPr>
              <w:pStyle w:val="Sinespaciado"/>
              <w:jc w:val="both"/>
              <w:rPr>
                <w:rFonts w:ascii="Arial Narrow" w:hAnsi="Arial Narrow" w:cs="Arial"/>
                <w:b/>
                <w:sz w:val="22"/>
                <w:szCs w:val="22"/>
              </w:rPr>
            </w:pPr>
            <w:r w:rsidRPr="000A25F5">
              <w:rPr>
                <w:rFonts w:ascii="Arial Narrow" w:hAnsi="Arial Narrow" w:cs="Arial"/>
                <w:b/>
                <w:sz w:val="22"/>
                <w:szCs w:val="22"/>
              </w:rPr>
              <w:t xml:space="preserve">Séptima emisión: </w:t>
            </w:r>
            <w:r w:rsidRPr="000A25F5">
              <w:rPr>
                <w:rFonts w:ascii="Arial Narrow" w:hAnsi="Arial Narrow" w:cs="Arial"/>
                <w:bCs/>
                <w:sz w:val="22"/>
                <w:szCs w:val="22"/>
              </w:rPr>
              <w:t>Cambio de Logo Institucional de la Entidad</w:t>
            </w:r>
            <w:r w:rsidRPr="000A25F5">
              <w:rPr>
                <w:rFonts w:ascii="Arial Narrow" w:hAnsi="Arial Narrow"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6B3F28C9" w14:textId="26639B89" w:rsidR="00842924" w:rsidRPr="000A25F5" w:rsidRDefault="00842924" w:rsidP="00842924">
            <w:pPr>
              <w:pStyle w:val="Sinespaciado"/>
              <w:jc w:val="both"/>
              <w:rPr>
                <w:rFonts w:ascii="Arial Narrow" w:hAnsi="Arial Narrow" w:cs="Arial"/>
                <w:sz w:val="22"/>
                <w:szCs w:val="22"/>
              </w:rPr>
            </w:pPr>
            <w:r w:rsidRPr="000A25F5">
              <w:rPr>
                <w:rFonts w:ascii="Arial Narrow" w:hAnsi="Arial Narrow" w:cs="Arial"/>
                <w:sz w:val="22"/>
                <w:szCs w:val="22"/>
              </w:rPr>
              <w:t>7.0</w:t>
            </w:r>
          </w:p>
        </w:tc>
        <w:tc>
          <w:tcPr>
            <w:tcW w:w="1835" w:type="dxa"/>
            <w:tcBorders>
              <w:top w:val="single" w:sz="4" w:space="0" w:color="auto"/>
              <w:left w:val="nil"/>
              <w:bottom w:val="single" w:sz="4" w:space="0" w:color="auto"/>
              <w:right w:val="single" w:sz="4" w:space="0" w:color="auto"/>
            </w:tcBorders>
            <w:noWrap/>
            <w:vAlign w:val="center"/>
          </w:tcPr>
          <w:p w14:paraId="710C87E6" w14:textId="5652AC1D" w:rsidR="00842924" w:rsidRPr="000A25F5" w:rsidRDefault="00842924" w:rsidP="00842924">
            <w:pPr>
              <w:pStyle w:val="Sinespaciado"/>
              <w:jc w:val="both"/>
              <w:rPr>
                <w:rFonts w:ascii="Arial Narrow" w:hAnsi="Arial Narrow" w:cs="Arial"/>
                <w:sz w:val="22"/>
                <w:szCs w:val="22"/>
              </w:rPr>
            </w:pPr>
            <w:r w:rsidRPr="000A25F5">
              <w:rPr>
                <w:rFonts w:ascii="Arial Narrow" w:hAnsi="Arial Narrow" w:cs="Arial"/>
                <w:sz w:val="22"/>
                <w:szCs w:val="22"/>
              </w:rPr>
              <w:t>30-09-2025</w:t>
            </w:r>
          </w:p>
        </w:tc>
      </w:tr>
      <w:tr w:rsidR="00932070" w:rsidRPr="000A25F5" w14:paraId="65835D9E" w14:textId="77777777" w:rsidTr="00925E3C">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040861ED" w14:textId="6F60BB6C" w:rsidR="00932070" w:rsidRPr="000A25F5" w:rsidRDefault="00932070" w:rsidP="00932070">
            <w:pPr>
              <w:pStyle w:val="Sinespaciado"/>
              <w:jc w:val="both"/>
              <w:rPr>
                <w:rFonts w:ascii="Arial Narrow" w:hAnsi="Arial Narrow" w:cs="Arial"/>
                <w:b/>
                <w:sz w:val="22"/>
                <w:szCs w:val="22"/>
              </w:rPr>
            </w:pPr>
            <w:r>
              <w:rPr>
                <w:rFonts w:ascii="Arial" w:hAnsi="Arial" w:cs="Arial"/>
                <w:b/>
                <w:sz w:val="22"/>
                <w:szCs w:val="22"/>
              </w:rPr>
              <w:t>Octava</w:t>
            </w:r>
            <w:r>
              <w:rPr>
                <w:rFonts w:ascii="Arial" w:hAnsi="Arial" w:cs="Arial"/>
                <w:b/>
                <w:sz w:val="22"/>
                <w:szCs w:val="22"/>
              </w:rPr>
              <w:t xml:space="preserve"> emisión: </w:t>
            </w:r>
            <w:r>
              <w:rPr>
                <w:rFonts w:ascii="Arial" w:hAnsi="Arial" w:cs="Arial"/>
                <w:bCs/>
                <w:sz w:val="22"/>
                <w:szCs w:val="22"/>
              </w:rPr>
              <w:t>Eliminación</w:t>
            </w:r>
            <w:r w:rsidRPr="00DA0C3B">
              <w:rPr>
                <w:rFonts w:ascii="Arial" w:hAnsi="Arial" w:cs="Arial"/>
                <w:bCs/>
                <w:sz w:val="22"/>
                <w:szCs w:val="22"/>
              </w:rPr>
              <w:t xml:space="preserve"> de Logo</w:t>
            </w:r>
            <w:r>
              <w:rPr>
                <w:rFonts w:ascii="Arial" w:hAnsi="Arial" w:cs="Arial"/>
                <w:bCs/>
                <w:sz w:val="22"/>
                <w:szCs w:val="22"/>
              </w:rPr>
              <w:t xml:space="preserve"> </w:t>
            </w:r>
            <w:r>
              <w:rPr>
                <w:rFonts w:ascii="Arial" w:hAnsi="Arial" w:cs="Arial"/>
                <w:bCs/>
                <w:sz w:val="22"/>
                <w:szCs w:val="22"/>
              </w:rPr>
              <w:t>de calidad</w:t>
            </w:r>
          </w:p>
        </w:tc>
        <w:tc>
          <w:tcPr>
            <w:tcW w:w="1131" w:type="dxa"/>
            <w:tcBorders>
              <w:top w:val="single" w:sz="4" w:space="0" w:color="auto"/>
              <w:left w:val="nil"/>
              <w:bottom w:val="single" w:sz="4" w:space="0" w:color="auto"/>
              <w:right w:val="single" w:sz="4" w:space="0" w:color="auto"/>
            </w:tcBorders>
            <w:noWrap/>
            <w:vAlign w:val="center"/>
          </w:tcPr>
          <w:p w14:paraId="50A17459" w14:textId="27E22C68" w:rsidR="00932070" w:rsidRPr="000A25F5" w:rsidRDefault="00932070" w:rsidP="00932070">
            <w:pPr>
              <w:pStyle w:val="Sinespaciado"/>
              <w:jc w:val="both"/>
              <w:rPr>
                <w:rFonts w:ascii="Arial Narrow" w:hAnsi="Arial Narrow" w:cs="Arial"/>
                <w:sz w:val="22"/>
                <w:szCs w:val="22"/>
              </w:rPr>
            </w:pPr>
            <w:r>
              <w:rPr>
                <w:rFonts w:ascii="Arial" w:hAnsi="Arial" w:cs="Arial"/>
                <w:sz w:val="22"/>
                <w:szCs w:val="22"/>
              </w:rPr>
              <w:t>8</w:t>
            </w:r>
            <w:r>
              <w:rPr>
                <w:rFonts w:ascii="Arial" w:hAnsi="Arial" w:cs="Arial"/>
                <w:sz w:val="22"/>
                <w:szCs w:val="22"/>
              </w:rPr>
              <w:t>.0</w:t>
            </w:r>
          </w:p>
        </w:tc>
        <w:tc>
          <w:tcPr>
            <w:tcW w:w="1835" w:type="dxa"/>
            <w:tcBorders>
              <w:top w:val="single" w:sz="4" w:space="0" w:color="auto"/>
              <w:left w:val="nil"/>
              <w:bottom w:val="single" w:sz="4" w:space="0" w:color="auto"/>
              <w:right w:val="single" w:sz="4" w:space="0" w:color="auto"/>
            </w:tcBorders>
            <w:noWrap/>
            <w:vAlign w:val="center"/>
          </w:tcPr>
          <w:p w14:paraId="5CF95D76" w14:textId="1907B286" w:rsidR="00932070" w:rsidRPr="000A25F5" w:rsidRDefault="00932070" w:rsidP="00932070">
            <w:pPr>
              <w:pStyle w:val="Sinespaciado"/>
              <w:jc w:val="both"/>
              <w:rPr>
                <w:rFonts w:ascii="Arial Narrow" w:hAnsi="Arial Narrow" w:cs="Arial"/>
                <w:sz w:val="22"/>
                <w:szCs w:val="22"/>
              </w:rPr>
            </w:pPr>
            <w:r>
              <w:rPr>
                <w:rFonts w:ascii="Arial" w:hAnsi="Arial" w:cs="Arial"/>
                <w:sz w:val="22"/>
                <w:szCs w:val="22"/>
              </w:rPr>
              <w:t>10</w:t>
            </w:r>
            <w:r>
              <w:rPr>
                <w:rFonts w:ascii="Arial" w:hAnsi="Arial" w:cs="Arial"/>
                <w:sz w:val="22"/>
                <w:szCs w:val="22"/>
              </w:rPr>
              <w:t>-0</w:t>
            </w:r>
            <w:r>
              <w:rPr>
                <w:rFonts w:ascii="Arial" w:hAnsi="Arial" w:cs="Arial"/>
                <w:sz w:val="22"/>
                <w:szCs w:val="22"/>
              </w:rPr>
              <w:t>7</w:t>
            </w:r>
            <w:r>
              <w:rPr>
                <w:rFonts w:ascii="Arial" w:hAnsi="Arial" w:cs="Arial"/>
                <w:sz w:val="22"/>
                <w:szCs w:val="22"/>
              </w:rPr>
              <w:t>-202</w:t>
            </w:r>
            <w:r>
              <w:rPr>
                <w:rFonts w:ascii="Arial" w:hAnsi="Arial" w:cs="Arial"/>
                <w:sz w:val="22"/>
                <w:szCs w:val="22"/>
              </w:rPr>
              <w:t>6</w:t>
            </w:r>
          </w:p>
        </w:tc>
      </w:tr>
    </w:tbl>
    <w:p w14:paraId="7EC787A9" w14:textId="77777777" w:rsidR="00C46471" w:rsidRPr="000A25F5" w:rsidRDefault="00C46471" w:rsidP="00832C52">
      <w:pPr>
        <w:ind w:left="720"/>
        <w:jc w:val="both"/>
        <w:rPr>
          <w:rFonts w:ascii="Arial Narrow" w:hAnsi="Arial Narrow" w:cs="Arial"/>
          <w:b/>
          <w:sz w:val="22"/>
          <w:szCs w:val="22"/>
        </w:rPr>
      </w:pPr>
    </w:p>
    <w:sectPr w:rsidR="00C46471" w:rsidRPr="000A25F5" w:rsidSect="00340C3B">
      <w:headerReference w:type="even" r:id="rId8"/>
      <w:headerReference w:type="default" r:id="rId9"/>
      <w:footerReference w:type="default" r:id="rId10"/>
      <w:headerReference w:type="first" r:id="rId11"/>
      <w:type w:val="continuous"/>
      <w:pgSz w:w="12240" w:h="15840" w:code="1"/>
      <w:pgMar w:top="1418" w:right="1701" w:bottom="1418" w:left="1701" w:header="567" w:footer="397" w:gutter="0"/>
      <w:cols w:space="708"/>
      <w:vAlign w:val="both"/>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AEC97" w14:textId="77777777" w:rsidR="00944263" w:rsidRPr="00842924" w:rsidRDefault="00944263">
      <w:r w:rsidRPr="00842924">
        <w:separator/>
      </w:r>
    </w:p>
  </w:endnote>
  <w:endnote w:type="continuationSeparator" w:id="0">
    <w:p w14:paraId="4D9D67EB" w14:textId="77777777" w:rsidR="00944263" w:rsidRPr="00842924" w:rsidRDefault="00944263">
      <w:r w:rsidRPr="008429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05966" w14:textId="77777777" w:rsidR="00340C3B" w:rsidRPr="00842924" w:rsidRDefault="00340C3B" w:rsidP="00E17EC4">
    <w:pPr>
      <w:tabs>
        <w:tab w:val="center" w:pos="4419"/>
        <w:tab w:val="right" w:pos="8838"/>
      </w:tabs>
      <w:jc w:val="center"/>
      <w:rPr>
        <w:rFonts w:ascii="Arial" w:eastAsia="Calibri" w:hAnsi="Arial" w:cs="Arial"/>
        <w:b/>
        <w:i/>
        <w:sz w:val="16"/>
        <w:szCs w:val="16"/>
        <w:lang w:eastAsia="en-US"/>
      </w:rPr>
    </w:pPr>
    <w:r w:rsidRPr="00842924">
      <w:rPr>
        <w:rFonts w:ascii="Arial" w:eastAsia="Calibri" w:hAnsi="Arial" w:cs="Arial"/>
        <w:b/>
        <w:i/>
        <w:sz w:val="16"/>
        <w:szCs w:val="16"/>
        <w:lang w:eastAsia="en-US"/>
      </w:rPr>
      <w:t>….llevamos más que agua.</w:t>
    </w:r>
  </w:p>
  <w:p w14:paraId="00E282FD" w14:textId="77777777" w:rsidR="00340C3B" w:rsidRPr="00842924" w:rsidRDefault="00340C3B" w:rsidP="00E17EC4">
    <w:pPr>
      <w:tabs>
        <w:tab w:val="center" w:pos="4419"/>
        <w:tab w:val="right" w:pos="8838"/>
      </w:tabs>
      <w:rPr>
        <w:rFonts w:ascii="Arial" w:eastAsia="Calibri" w:hAnsi="Arial" w:cs="Arial"/>
        <w:sz w:val="16"/>
        <w:szCs w:val="16"/>
        <w:lang w:eastAsia="en-US"/>
      </w:rPr>
    </w:pPr>
    <w:r w:rsidRPr="00842924">
      <w:rPr>
        <w:rFonts w:ascii="Arial" w:eastAsia="Calibri" w:hAnsi="Arial" w:cs="Arial"/>
        <w:sz w:val="16"/>
        <w:szCs w:val="16"/>
        <w:lang w:eastAsia="en-US"/>
      </w:rPr>
      <w:tab/>
      <w:t>Calle 21 No. 1C -17</w:t>
    </w:r>
    <w:r w:rsidRPr="00842924">
      <w:rPr>
        <w:rFonts w:ascii="Arial" w:eastAsia="Calibri" w:hAnsi="Arial" w:cs="Arial"/>
        <w:sz w:val="16"/>
        <w:szCs w:val="16"/>
        <w:lang w:eastAsia="en-US"/>
      </w:rPr>
      <w:tab/>
    </w:r>
  </w:p>
  <w:p w14:paraId="0CC7CABA" w14:textId="77777777" w:rsidR="00340C3B" w:rsidRPr="00842924" w:rsidRDefault="00340C3B" w:rsidP="00E17EC4">
    <w:pPr>
      <w:tabs>
        <w:tab w:val="center" w:pos="4419"/>
        <w:tab w:val="right" w:pos="8838"/>
      </w:tabs>
      <w:jc w:val="center"/>
      <w:rPr>
        <w:rFonts w:ascii="Arial" w:eastAsia="Calibri" w:hAnsi="Arial" w:cs="Arial"/>
        <w:sz w:val="16"/>
        <w:szCs w:val="16"/>
        <w:lang w:eastAsia="en-US"/>
      </w:rPr>
    </w:pPr>
    <w:r w:rsidRPr="00842924">
      <w:rPr>
        <w:rFonts w:ascii="Arial" w:eastAsia="Calibri" w:hAnsi="Arial" w:cs="Arial"/>
        <w:sz w:val="16"/>
        <w:szCs w:val="16"/>
        <w:lang w:eastAsia="en-US"/>
      </w:rPr>
      <w:t xml:space="preserve">Teléfonos 8 75 31 81 – 8 75 23 21  fax: Ext. 124     </w:t>
    </w:r>
  </w:p>
  <w:p w14:paraId="67B8F87E" w14:textId="77777777" w:rsidR="00340C3B" w:rsidRPr="00842924" w:rsidRDefault="00340C3B" w:rsidP="00E17EC4">
    <w:pPr>
      <w:tabs>
        <w:tab w:val="center" w:pos="4419"/>
        <w:tab w:val="right" w:pos="8838"/>
      </w:tabs>
      <w:jc w:val="center"/>
      <w:rPr>
        <w:rFonts w:ascii="Arial" w:eastAsia="Calibri" w:hAnsi="Arial" w:cs="Arial"/>
        <w:sz w:val="16"/>
        <w:szCs w:val="16"/>
        <w:lang w:eastAsia="en-US"/>
      </w:rPr>
    </w:pPr>
    <w:hyperlink r:id="rId1" w:history="1">
      <w:r w:rsidRPr="00842924">
        <w:rPr>
          <w:rFonts w:ascii="Arial" w:eastAsia="Calibri" w:hAnsi="Arial" w:cs="Arial"/>
          <w:color w:val="0000FF"/>
          <w:sz w:val="16"/>
          <w:szCs w:val="16"/>
          <w:u w:val="single"/>
          <w:lang w:eastAsia="en-US"/>
        </w:rPr>
        <w:t>www.aguasdelhuila.gov.co</w:t>
      </w:r>
    </w:hyperlink>
  </w:p>
  <w:p w14:paraId="3E21E496" w14:textId="77777777" w:rsidR="00340C3B" w:rsidRPr="00842924" w:rsidRDefault="00340C3B" w:rsidP="00E17EC4">
    <w:pPr>
      <w:tabs>
        <w:tab w:val="center" w:pos="4419"/>
        <w:tab w:val="right" w:pos="8838"/>
      </w:tabs>
      <w:jc w:val="center"/>
      <w:rPr>
        <w:rFonts w:ascii="Arial" w:hAnsi="Arial" w:cs="Arial"/>
        <w:sz w:val="16"/>
        <w:szCs w:val="16"/>
      </w:rPr>
    </w:pPr>
    <w:r w:rsidRPr="00842924">
      <w:rPr>
        <w:rFonts w:ascii="Arial" w:eastAsia="Calibri" w:hAnsi="Arial" w:cs="Arial"/>
        <w:sz w:val="16"/>
        <w:szCs w:val="16"/>
        <w:lang w:eastAsia="en-US"/>
      </w:rPr>
      <w:t>Neiva – Huila (Colombia).</w:t>
    </w:r>
  </w:p>
  <w:p w14:paraId="354B1261" w14:textId="77777777" w:rsidR="00340C3B" w:rsidRPr="00842924" w:rsidRDefault="00340C3B">
    <w:pPr>
      <w:tabs>
        <w:tab w:val="center" w:pos="4550"/>
        <w:tab w:val="left" w:pos="5818"/>
      </w:tabs>
      <w:ind w:right="260"/>
      <w:jc w:val="right"/>
      <w:rPr>
        <w:rFonts w:ascii="Arial" w:hAnsi="Arial" w:cs="Arial"/>
        <w:color w:val="000000" w:themeColor="text1"/>
        <w:sz w:val="14"/>
        <w:szCs w:val="14"/>
      </w:rPr>
    </w:pPr>
    <w:r w:rsidRPr="00842924">
      <w:rPr>
        <w:rFonts w:ascii="Arial" w:hAnsi="Arial" w:cs="Arial"/>
        <w:color w:val="000000" w:themeColor="text1"/>
        <w:spacing w:val="60"/>
        <w:sz w:val="14"/>
        <w:szCs w:val="14"/>
      </w:rPr>
      <w:t>Página</w:t>
    </w:r>
    <w:r w:rsidRPr="00842924">
      <w:rPr>
        <w:rFonts w:ascii="Arial" w:hAnsi="Arial" w:cs="Arial"/>
        <w:color w:val="000000" w:themeColor="text1"/>
        <w:sz w:val="14"/>
        <w:szCs w:val="14"/>
      </w:rPr>
      <w:t xml:space="preserve"> </w:t>
    </w:r>
    <w:r w:rsidRPr="00842924">
      <w:rPr>
        <w:rFonts w:ascii="Arial" w:hAnsi="Arial" w:cs="Arial"/>
        <w:color w:val="000000" w:themeColor="text1"/>
        <w:sz w:val="14"/>
        <w:szCs w:val="14"/>
      </w:rPr>
      <w:fldChar w:fldCharType="begin"/>
    </w:r>
    <w:r w:rsidRPr="00842924">
      <w:rPr>
        <w:rFonts w:ascii="Arial" w:hAnsi="Arial" w:cs="Arial"/>
        <w:color w:val="000000" w:themeColor="text1"/>
        <w:sz w:val="14"/>
        <w:szCs w:val="14"/>
      </w:rPr>
      <w:instrText>PAGE   \* MERGEFORMAT</w:instrText>
    </w:r>
    <w:r w:rsidRPr="00842924">
      <w:rPr>
        <w:rFonts w:ascii="Arial" w:hAnsi="Arial" w:cs="Arial"/>
        <w:color w:val="000000" w:themeColor="text1"/>
        <w:sz w:val="14"/>
        <w:szCs w:val="14"/>
      </w:rPr>
      <w:fldChar w:fldCharType="separate"/>
    </w:r>
    <w:r w:rsidR="00832C52" w:rsidRPr="00842924">
      <w:rPr>
        <w:rFonts w:ascii="Arial" w:hAnsi="Arial" w:cs="Arial"/>
        <w:color w:val="000000" w:themeColor="text1"/>
        <w:sz w:val="14"/>
        <w:szCs w:val="14"/>
      </w:rPr>
      <w:t>20</w:t>
    </w:r>
    <w:r w:rsidRPr="00842924">
      <w:rPr>
        <w:rFonts w:ascii="Arial" w:hAnsi="Arial" w:cs="Arial"/>
        <w:color w:val="000000" w:themeColor="text1"/>
        <w:sz w:val="14"/>
        <w:szCs w:val="14"/>
      </w:rPr>
      <w:fldChar w:fldCharType="end"/>
    </w:r>
    <w:r w:rsidRPr="00842924">
      <w:rPr>
        <w:rFonts w:ascii="Arial" w:hAnsi="Arial" w:cs="Arial"/>
        <w:color w:val="000000" w:themeColor="text1"/>
        <w:sz w:val="14"/>
        <w:szCs w:val="14"/>
      </w:rPr>
      <w:t xml:space="preserve"> | </w:t>
    </w:r>
    <w:r w:rsidRPr="00842924">
      <w:rPr>
        <w:rFonts w:ascii="Arial" w:hAnsi="Arial" w:cs="Arial"/>
        <w:color w:val="000000" w:themeColor="text1"/>
        <w:sz w:val="14"/>
        <w:szCs w:val="14"/>
      </w:rPr>
      <w:fldChar w:fldCharType="begin"/>
    </w:r>
    <w:r w:rsidRPr="00842924">
      <w:rPr>
        <w:rFonts w:ascii="Arial" w:hAnsi="Arial" w:cs="Arial"/>
        <w:color w:val="000000" w:themeColor="text1"/>
        <w:sz w:val="14"/>
        <w:szCs w:val="14"/>
      </w:rPr>
      <w:instrText>NUMPAGES  \* Arabic  \* MERGEFORMAT</w:instrText>
    </w:r>
    <w:r w:rsidRPr="00842924">
      <w:rPr>
        <w:rFonts w:ascii="Arial" w:hAnsi="Arial" w:cs="Arial"/>
        <w:color w:val="000000" w:themeColor="text1"/>
        <w:sz w:val="14"/>
        <w:szCs w:val="14"/>
      </w:rPr>
      <w:fldChar w:fldCharType="separate"/>
    </w:r>
    <w:r w:rsidR="00832C52" w:rsidRPr="00842924">
      <w:rPr>
        <w:rFonts w:ascii="Arial" w:hAnsi="Arial" w:cs="Arial"/>
        <w:color w:val="000000" w:themeColor="text1"/>
        <w:sz w:val="14"/>
        <w:szCs w:val="14"/>
      </w:rPr>
      <w:t>20</w:t>
    </w:r>
    <w:r w:rsidRPr="00842924">
      <w:rPr>
        <w:rFonts w:ascii="Arial" w:hAnsi="Arial" w:cs="Arial"/>
        <w:color w:val="000000" w:themeColor="text1"/>
        <w:sz w:val="14"/>
        <w:szCs w:val="14"/>
      </w:rPr>
      <w:fldChar w:fldCharType="end"/>
    </w:r>
  </w:p>
  <w:p w14:paraId="1C0CDC72" w14:textId="77777777" w:rsidR="00340C3B" w:rsidRPr="00842924" w:rsidRDefault="00340C3B" w:rsidP="003D7A96">
    <w:pPr>
      <w:tabs>
        <w:tab w:val="center" w:pos="4419"/>
        <w:tab w:val="right" w:pos="8838"/>
      </w:tabs>
      <w:rPr>
        <w:rFonts w:ascii="Arial" w:eastAsia="Calibri" w:hAnsi="Arial" w:cs="Arial"/>
        <w:b/>
        <w:i/>
        <w:sz w:val="15"/>
        <w:szCs w:val="15"/>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8608A" w14:textId="77777777" w:rsidR="00944263" w:rsidRPr="00842924" w:rsidRDefault="00944263">
      <w:r w:rsidRPr="00842924">
        <w:separator/>
      </w:r>
    </w:p>
  </w:footnote>
  <w:footnote w:type="continuationSeparator" w:id="0">
    <w:p w14:paraId="552F5F70" w14:textId="77777777" w:rsidR="00944263" w:rsidRPr="00842924" w:rsidRDefault="00944263">
      <w:r w:rsidRPr="008429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2"/>
      <w:gridCol w:w="7628"/>
    </w:tblGrid>
    <w:tr w:rsidR="00A14171" w:rsidRPr="00842924" w14:paraId="1734106E" w14:textId="77777777" w:rsidTr="00A14171">
      <w:trPr>
        <w:trHeight w:val="557"/>
        <w:jc w:val="center"/>
      </w:trPr>
      <w:tc>
        <w:tcPr>
          <w:tcW w:w="921" w:type="pct"/>
          <w:vMerge w:val="restart"/>
        </w:tcPr>
        <w:p w14:paraId="391AFA4C" w14:textId="628F3E7F" w:rsidR="00A14171" w:rsidRPr="00842924" w:rsidRDefault="00A14171" w:rsidP="00842924">
          <w:pPr>
            <w:tabs>
              <w:tab w:val="center" w:pos="4419"/>
              <w:tab w:val="right" w:pos="8838"/>
            </w:tabs>
            <w:jc w:val="center"/>
          </w:pPr>
          <w:r w:rsidRPr="00842924">
            <w:rPr>
              <w:noProof/>
            </w:rPr>
            <w:drawing>
              <wp:inline distT="0" distB="0" distL="0" distR="0" wp14:anchorId="2C5D6880" wp14:editId="3DA551E8">
                <wp:extent cx="793750" cy="755135"/>
                <wp:effectExtent l="0" t="0" r="6350" b="6985"/>
                <wp:docPr id="5192125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212503" name="Imagen 519212503"/>
                        <pic:cNvPicPr/>
                      </pic:nvPicPr>
                      <pic:blipFill>
                        <a:blip r:embed="rId1">
                          <a:extLst>
                            <a:ext uri="{28A0092B-C50C-407E-A947-70E740481C1C}">
                              <a14:useLocalDpi xmlns:a14="http://schemas.microsoft.com/office/drawing/2010/main" val="0"/>
                            </a:ext>
                          </a:extLst>
                        </a:blip>
                        <a:stretch>
                          <a:fillRect/>
                        </a:stretch>
                      </pic:blipFill>
                      <pic:spPr>
                        <a:xfrm>
                          <a:off x="0" y="0"/>
                          <a:ext cx="796513" cy="757763"/>
                        </a:xfrm>
                        <a:prstGeom prst="rect">
                          <a:avLst/>
                        </a:prstGeom>
                      </pic:spPr>
                    </pic:pic>
                  </a:graphicData>
                </a:graphic>
              </wp:inline>
            </w:drawing>
          </w:r>
        </w:p>
      </w:tc>
      <w:tc>
        <w:tcPr>
          <w:tcW w:w="4079" w:type="pct"/>
          <w:vAlign w:val="center"/>
        </w:tcPr>
        <w:p w14:paraId="5B01161E" w14:textId="77777777" w:rsidR="00A14171" w:rsidRPr="00842924" w:rsidRDefault="00A14171" w:rsidP="00EB17A0">
          <w:pPr>
            <w:tabs>
              <w:tab w:val="center" w:pos="4419"/>
              <w:tab w:val="right" w:pos="8838"/>
            </w:tabs>
            <w:jc w:val="center"/>
            <w:rPr>
              <w:rFonts w:ascii="Arial Rounded MT Bold" w:hAnsi="Arial Rounded MT Bold"/>
            </w:rPr>
          </w:pPr>
          <w:r w:rsidRPr="00842924">
            <w:rPr>
              <w:rFonts w:ascii="Arial Rounded MT Bold" w:hAnsi="Arial Rounded MT Bold"/>
              <w:sz w:val="22"/>
              <w:szCs w:val="22"/>
            </w:rPr>
            <w:t>AGUAS DEL HUILA S.A. E.S.P.</w:t>
          </w:r>
        </w:p>
        <w:p w14:paraId="53BA54F0" w14:textId="77777777" w:rsidR="00A14171" w:rsidRPr="00842924" w:rsidRDefault="00A14171" w:rsidP="00EB17A0">
          <w:pPr>
            <w:tabs>
              <w:tab w:val="center" w:pos="4419"/>
              <w:tab w:val="right" w:pos="8838"/>
            </w:tabs>
            <w:jc w:val="center"/>
            <w:rPr>
              <w:rFonts w:ascii="Arial Rounded MT Bold" w:hAnsi="Arial Rounded MT Bold"/>
              <w:sz w:val="20"/>
              <w:szCs w:val="20"/>
            </w:rPr>
          </w:pPr>
          <w:r w:rsidRPr="00842924">
            <w:rPr>
              <w:rFonts w:ascii="Arial Rounded MT Bold" w:hAnsi="Arial Rounded MT Bold"/>
              <w:sz w:val="20"/>
              <w:szCs w:val="20"/>
            </w:rPr>
            <w:t>NIT.  800.100.553-2</w:t>
          </w:r>
        </w:p>
      </w:tc>
    </w:tr>
    <w:tr w:rsidR="00A14171" w:rsidRPr="00842924" w14:paraId="116A3E25" w14:textId="77777777" w:rsidTr="00A14171">
      <w:trPr>
        <w:trHeight w:val="679"/>
        <w:jc w:val="center"/>
      </w:trPr>
      <w:tc>
        <w:tcPr>
          <w:tcW w:w="921" w:type="pct"/>
          <w:vMerge/>
          <w:tcBorders>
            <w:bottom w:val="single" w:sz="4" w:space="0" w:color="auto"/>
          </w:tcBorders>
          <w:vAlign w:val="center"/>
        </w:tcPr>
        <w:p w14:paraId="4366F925" w14:textId="77777777" w:rsidR="00A14171" w:rsidRPr="00842924" w:rsidRDefault="00A14171" w:rsidP="00EB17A0">
          <w:pPr>
            <w:tabs>
              <w:tab w:val="center" w:pos="4419"/>
              <w:tab w:val="right" w:pos="8838"/>
            </w:tabs>
          </w:pPr>
        </w:p>
      </w:tc>
      <w:tc>
        <w:tcPr>
          <w:tcW w:w="4079" w:type="pct"/>
          <w:tcBorders>
            <w:bottom w:val="single" w:sz="4" w:space="0" w:color="auto"/>
          </w:tcBorders>
          <w:vAlign w:val="center"/>
        </w:tcPr>
        <w:p w14:paraId="6070C839" w14:textId="77777777" w:rsidR="00A14171" w:rsidRPr="00842924" w:rsidRDefault="00A14171" w:rsidP="00EB17A0">
          <w:pPr>
            <w:tabs>
              <w:tab w:val="center" w:pos="4419"/>
              <w:tab w:val="right" w:pos="8838"/>
            </w:tabs>
            <w:jc w:val="center"/>
            <w:rPr>
              <w:rFonts w:ascii="Arial Rounded MT Bold" w:hAnsi="Arial Rounded MT Bold" w:cs="Arial"/>
              <w:sz w:val="20"/>
              <w:szCs w:val="20"/>
            </w:rPr>
          </w:pPr>
          <w:r w:rsidRPr="00842924">
            <w:rPr>
              <w:rFonts w:ascii="Arial Rounded MT Bold" w:hAnsi="Arial Rounded MT Bold" w:cs="Arial"/>
              <w:sz w:val="20"/>
              <w:szCs w:val="20"/>
            </w:rPr>
            <w:t xml:space="preserve">PROCEDIMIENTO PROCESO LICITACIÓN PÚBLICA – CONCURSO DE MÉRITOS -SELECCIÓN ABREVIADA – MÍNIMA CUANTÍA </w:t>
          </w:r>
        </w:p>
        <w:p w14:paraId="61BE0CFE" w14:textId="2D764FB3" w:rsidR="00A14171" w:rsidRPr="00842924" w:rsidRDefault="00A14171" w:rsidP="00EB17A0">
          <w:pPr>
            <w:tabs>
              <w:tab w:val="center" w:pos="4419"/>
              <w:tab w:val="right" w:pos="8838"/>
            </w:tabs>
            <w:jc w:val="center"/>
            <w:rPr>
              <w:rFonts w:ascii="Arial Rounded MT Bold" w:hAnsi="Arial Rounded MT Bold"/>
              <w:sz w:val="16"/>
              <w:szCs w:val="16"/>
            </w:rPr>
          </w:pPr>
          <w:r w:rsidRPr="00842924">
            <w:rPr>
              <w:rFonts w:ascii="Arial Rounded MT Bold" w:hAnsi="Arial Rounded MT Bold"/>
              <w:sz w:val="16"/>
              <w:szCs w:val="16"/>
            </w:rPr>
            <w:t xml:space="preserve">VERSIÓN: </w:t>
          </w:r>
          <w:r>
            <w:rPr>
              <w:rFonts w:ascii="Arial Rounded MT Bold" w:hAnsi="Arial Rounded MT Bold"/>
              <w:sz w:val="16"/>
              <w:szCs w:val="16"/>
            </w:rPr>
            <w:t>8</w:t>
          </w:r>
          <w:r w:rsidRPr="00842924">
            <w:rPr>
              <w:rFonts w:ascii="Arial Rounded MT Bold" w:hAnsi="Arial Rounded MT Bold"/>
              <w:sz w:val="16"/>
              <w:szCs w:val="16"/>
            </w:rPr>
            <w:t>.0</w:t>
          </w:r>
        </w:p>
      </w:tc>
    </w:tr>
  </w:tbl>
  <w:p w14:paraId="33DEBB8D" w14:textId="77777777" w:rsidR="00EB17A0" w:rsidRPr="00842924" w:rsidRDefault="00EB17A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1F40E" w14:textId="77777777" w:rsidR="00340C3B" w:rsidRPr="00842924" w:rsidRDefault="00944263">
    <w:pPr>
      <w:pStyle w:val="Encabezado"/>
    </w:pPr>
    <w:r>
      <w:pict w14:anchorId="6E137D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43516" o:spid="_x0000_s1063" type="#_x0000_t136" style="position:absolute;margin-left:0;margin-top:0;width:553.9pt;height:69.2pt;rotation:315;z-index:-251656192;mso-position-horizontal:center;mso-position-horizontal-relative:margin;mso-position-vertical:center;mso-position-vertical-relative:margin" o:allowincell="f" fillcolor="#5a5a5a" stroked="f">
          <v:fill opacity=".5"/>
          <v:textpath style="font-family:&quot;Times New Roman&quot;;font-size:1pt" string="COPIA CONTROLADA"/>
          <w10:wrap anchorx="margin" anchory="margin"/>
        </v:shape>
      </w:pict>
    </w:r>
    <w:r>
      <w:pict w14:anchorId="7CB99794">
        <v:shape id="PowerPlusWaterMarkObject5" o:spid="_x0000_s1034" type="#_x0000_t136" style="position:absolute;margin-left:0;margin-top:0;width:561.75pt;height:51pt;rotation:315;z-index:-251658240;mso-position-horizontal:center;mso-position-horizontal-relative:margin;mso-position-vertical:center;mso-position-vertical-relative:margin" o:allowincell="f" fillcolor="#999" stroked="f">
          <v:fill opacity=".5"/>
          <v:textpath style="font-family:&quot;Arial Black&quot;" string="DOCUMENTO DE CONSULT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5670"/>
      <w:gridCol w:w="1860"/>
    </w:tblGrid>
    <w:tr w:rsidR="00340C3B" w:rsidRPr="00842924" w14:paraId="107E2804" w14:textId="77777777" w:rsidTr="003977EC">
      <w:trPr>
        <w:trHeight w:val="560"/>
        <w:jc w:val="center"/>
      </w:trPr>
      <w:tc>
        <w:tcPr>
          <w:tcW w:w="1526" w:type="dxa"/>
          <w:vMerge w:val="restart"/>
        </w:tcPr>
        <w:p w14:paraId="78C48D6E" w14:textId="361DBF44" w:rsidR="00340C3B" w:rsidRPr="00842924" w:rsidRDefault="003977EC" w:rsidP="00E17EC4">
          <w:pPr>
            <w:tabs>
              <w:tab w:val="center" w:pos="4419"/>
              <w:tab w:val="right" w:pos="8838"/>
            </w:tabs>
            <w:rPr>
              <w:sz w:val="20"/>
              <w:szCs w:val="20"/>
              <w:lang w:eastAsia="ar-SA"/>
            </w:rPr>
          </w:pPr>
          <w:r>
            <w:rPr>
              <w:noProof/>
              <w:sz w:val="20"/>
              <w:szCs w:val="20"/>
              <w:lang w:eastAsia="ar-SA"/>
            </w:rPr>
            <w:drawing>
              <wp:inline distT="0" distB="0" distL="0" distR="0" wp14:anchorId="2E3F6839" wp14:editId="099F089F">
                <wp:extent cx="822325" cy="782320"/>
                <wp:effectExtent l="0" t="0" r="0" b="0"/>
                <wp:docPr id="697297535" name="Imagen 2"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297535" name="Imagen 2"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825410" cy="785255"/>
                        </a:xfrm>
                        <a:prstGeom prst="rect">
                          <a:avLst/>
                        </a:prstGeom>
                      </pic:spPr>
                    </pic:pic>
                  </a:graphicData>
                </a:graphic>
              </wp:inline>
            </w:drawing>
          </w:r>
        </w:p>
      </w:tc>
      <w:tc>
        <w:tcPr>
          <w:tcW w:w="5670" w:type="dxa"/>
          <w:vAlign w:val="center"/>
        </w:tcPr>
        <w:p w14:paraId="2772A38F" w14:textId="77777777" w:rsidR="00340C3B" w:rsidRPr="00842924" w:rsidRDefault="00340C3B" w:rsidP="00E17EC4">
          <w:pPr>
            <w:tabs>
              <w:tab w:val="center" w:pos="4419"/>
              <w:tab w:val="right" w:pos="8838"/>
            </w:tabs>
            <w:jc w:val="center"/>
            <w:rPr>
              <w:rFonts w:ascii="Arial Rounded MT Bold" w:hAnsi="Arial Rounded MT Bold"/>
              <w:sz w:val="22"/>
              <w:szCs w:val="22"/>
              <w:lang w:eastAsia="ar-SA"/>
            </w:rPr>
          </w:pPr>
          <w:r w:rsidRPr="00842924">
            <w:rPr>
              <w:rFonts w:ascii="Arial Rounded MT Bold" w:hAnsi="Arial Rounded MT Bold"/>
              <w:sz w:val="22"/>
              <w:szCs w:val="22"/>
              <w:lang w:eastAsia="ar-SA"/>
            </w:rPr>
            <w:t>AGUAS DEL HUILA S.A. E.S.P.</w:t>
          </w:r>
        </w:p>
        <w:p w14:paraId="73F95C52" w14:textId="77777777" w:rsidR="00340C3B" w:rsidRPr="00842924" w:rsidRDefault="00340C3B" w:rsidP="00E17EC4">
          <w:pPr>
            <w:suppressAutoHyphens/>
            <w:jc w:val="center"/>
            <w:rPr>
              <w:sz w:val="20"/>
              <w:szCs w:val="20"/>
              <w:lang w:eastAsia="ar-SA"/>
            </w:rPr>
          </w:pPr>
          <w:r w:rsidRPr="00842924">
            <w:rPr>
              <w:rFonts w:ascii="Arial Rounded MT Bold" w:hAnsi="Arial Rounded MT Bold"/>
              <w:sz w:val="20"/>
              <w:szCs w:val="20"/>
              <w:lang w:eastAsia="ar-SA"/>
            </w:rPr>
            <w:t>NIT.  800.100.553-2</w:t>
          </w:r>
        </w:p>
      </w:tc>
      <w:tc>
        <w:tcPr>
          <w:tcW w:w="1860" w:type="dxa"/>
          <w:vMerge w:val="restart"/>
        </w:tcPr>
        <w:p w14:paraId="7B83F5EB" w14:textId="77777777" w:rsidR="00340C3B" w:rsidRPr="00842924" w:rsidRDefault="00340C3B" w:rsidP="00E17EC4">
          <w:pPr>
            <w:tabs>
              <w:tab w:val="center" w:pos="4419"/>
              <w:tab w:val="right" w:pos="8838"/>
            </w:tabs>
            <w:jc w:val="center"/>
            <w:rPr>
              <w:rFonts w:ascii="Arial Rounded MT Bold" w:hAnsi="Arial Rounded MT Bold"/>
              <w:sz w:val="22"/>
              <w:szCs w:val="22"/>
              <w:lang w:eastAsia="ar-SA"/>
            </w:rPr>
          </w:pPr>
          <w:r w:rsidRPr="00842924">
            <w:rPr>
              <w:noProof/>
              <w:lang w:eastAsia="es-CO"/>
            </w:rPr>
            <w:drawing>
              <wp:inline distT="0" distB="0" distL="0" distR="0" wp14:anchorId="1A07A6CB" wp14:editId="3296826D">
                <wp:extent cx="1000125" cy="786765"/>
                <wp:effectExtent l="0" t="0" r="9525" b="0"/>
                <wp:docPr id="1"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0125" cy="786765"/>
                        </a:xfrm>
                        <a:prstGeom prst="rect">
                          <a:avLst/>
                        </a:prstGeom>
                        <a:noFill/>
                      </pic:spPr>
                    </pic:pic>
                  </a:graphicData>
                </a:graphic>
              </wp:inline>
            </w:drawing>
          </w:r>
        </w:p>
      </w:tc>
    </w:tr>
    <w:tr w:rsidR="00340C3B" w:rsidRPr="00842924" w14:paraId="27A63583" w14:textId="77777777" w:rsidTr="006D664A">
      <w:trPr>
        <w:trHeight w:val="685"/>
        <w:jc w:val="center"/>
      </w:trPr>
      <w:tc>
        <w:tcPr>
          <w:tcW w:w="1526" w:type="dxa"/>
          <w:vMerge/>
          <w:tcBorders>
            <w:bottom w:val="single" w:sz="4" w:space="0" w:color="auto"/>
          </w:tcBorders>
          <w:vAlign w:val="center"/>
        </w:tcPr>
        <w:p w14:paraId="52D1EDCE" w14:textId="77777777" w:rsidR="00340C3B" w:rsidRPr="00842924" w:rsidRDefault="00340C3B" w:rsidP="00E17EC4">
          <w:pPr>
            <w:tabs>
              <w:tab w:val="center" w:pos="4419"/>
              <w:tab w:val="right" w:pos="8838"/>
            </w:tabs>
            <w:rPr>
              <w:sz w:val="20"/>
              <w:szCs w:val="20"/>
              <w:lang w:eastAsia="ar-SA"/>
            </w:rPr>
          </w:pPr>
        </w:p>
      </w:tc>
      <w:tc>
        <w:tcPr>
          <w:tcW w:w="5670" w:type="dxa"/>
          <w:tcBorders>
            <w:bottom w:val="single" w:sz="4" w:space="0" w:color="auto"/>
          </w:tcBorders>
          <w:vAlign w:val="center"/>
        </w:tcPr>
        <w:p w14:paraId="5A9CD532" w14:textId="77777777" w:rsidR="00340C3B" w:rsidRPr="00842924" w:rsidRDefault="00340C3B" w:rsidP="00E17EC4">
          <w:pPr>
            <w:jc w:val="center"/>
            <w:rPr>
              <w:rFonts w:ascii="Arial Rounded MT Bold" w:hAnsi="Arial Rounded MT Bold" w:cs="Arial"/>
              <w:sz w:val="20"/>
              <w:szCs w:val="20"/>
            </w:rPr>
          </w:pPr>
          <w:r w:rsidRPr="00842924">
            <w:rPr>
              <w:rFonts w:ascii="Arial Rounded MT Bold" w:hAnsi="Arial Rounded MT Bold" w:cs="Arial"/>
              <w:sz w:val="20"/>
              <w:szCs w:val="20"/>
            </w:rPr>
            <w:t xml:space="preserve">PROCEDIMIENTNO LICITACION -CONCURSO DE MERITOS -SELECCIÓN ABREVIADA </w:t>
          </w:r>
        </w:p>
        <w:p w14:paraId="4DABC571" w14:textId="77777777" w:rsidR="00340C3B" w:rsidRPr="00842924" w:rsidRDefault="00340C3B" w:rsidP="00E17EC4">
          <w:pPr>
            <w:tabs>
              <w:tab w:val="center" w:pos="4419"/>
              <w:tab w:val="right" w:pos="8838"/>
            </w:tabs>
            <w:jc w:val="center"/>
            <w:rPr>
              <w:rFonts w:ascii="Arial Rounded MT Bold" w:hAnsi="Arial Rounded MT Bold"/>
              <w:sz w:val="16"/>
              <w:szCs w:val="16"/>
              <w:lang w:eastAsia="ar-SA"/>
            </w:rPr>
          </w:pPr>
          <w:r w:rsidRPr="00842924">
            <w:rPr>
              <w:rFonts w:ascii="Arial Rounded MT Bold" w:hAnsi="Arial Rounded MT Bold"/>
              <w:sz w:val="16"/>
              <w:szCs w:val="16"/>
              <w:lang w:eastAsia="ar-SA"/>
            </w:rPr>
            <w:t>VERSIÓN: 6.0</w:t>
          </w:r>
        </w:p>
      </w:tc>
      <w:tc>
        <w:tcPr>
          <w:tcW w:w="1860" w:type="dxa"/>
          <w:vMerge/>
          <w:tcBorders>
            <w:bottom w:val="single" w:sz="4" w:space="0" w:color="auto"/>
          </w:tcBorders>
        </w:tcPr>
        <w:p w14:paraId="51C25791" w14:textId="77777777" w:rsidR="00340C3B" w:rsidRPr="00842924" w:rsidRDefault="00340C3B" w:rsidP="00E17EC4">
          <w:pPr>
            <w:jc w:val="center"/>
            <w:rPr>
              <w:rFonts w:ascii="Arial Rounded MT Bold" w:hAnsi="Arial Rounded MT Bold" w:cs="Arial"/>
              <w:sz w:val="20"/>
              <w:szCs w:val="20"/>
            </w:rPr>
          </w:pPr>
        </w:p>
      </w:tc>
    </w:tr>
  </w:tbl>
  <w:p w14:paraId="2E5FA248" w14:textId="77777777" w:rsidR="00340C3B" w:rsidRPr="00842924" w:rsidRDefault="00340C3B" w:rsidP="00E17EC4">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EA1DA" w14:textId="77777777" w:rsidR="00340C3B" w:rsidRPr="00842924" w:rsidRDefault="00944263">
    <w:pPr>
      <w:pStyle w:val="Encabezado"/>
    </w:pPr>
    <w:r>
      <w:pict w14:anchorId="531670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43515" o:spid="_x0000_s1062" type="#_x0000_t136" style="position:absolute;margin-left:0;margin-top:0;width:553.9pt;height:69.2pt;rotation:315;z-index:-251657216;mso-position-horizontal:center;mso-position-horizontal-relative:margin;mso-position-vertical:center;mso-position-vertical-relative:margin" o:allowincell="f" fillcolor="#5a5a5a" stroked="f">
          <v:fill opacity=".5"/>
          <v:textpath style="font-family:&quot;Times New Roman&quot;;font-size:1pt" string="COPIA CONTROLADA"/>
          <w10:wrap anchorx="margin" anchory="margin"/>
        </v:shape>
      </w:pict>
    </w:r>
    <w:r>
      <w:pict w14:anchorId="1EF172B0">
        <v:shape id="PowerPlusWaterMarkObject4" o:spid="_x0000_s1033" type="#_x0000_t136" style="position:absolute;margin-left:0;margin-top:0;width:561.75pt;height:51pt;rotation:315;z-index:-251659264;mso-position-horizontal:center;mso-position-horizontal-relative:margin;mso-position-vertical:center;mso-position-vertical-relative:margin" o:allowincell="f" fillcolor="#999" stroked="f">
          <v:fill opacity=".5"/>
          <v:textpath style="font-family:&quot;Arial Black&quot;" string="DOCUMENTO DE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79"/>
      </v:shape>
    </w:pict>
  </w:numPicBullet>
  <w:abstractNum w:abstractNumId="0" w15:restartNumberingAfterBreak="0">
    <w:nsid w:val="FFFFFFFE"/>
    <w:multiLevelType w:val="singleLevel"/>
    <w:tmpl w:val="8E4EAA26"/>
    <w:lvl w:ilvl="0">
      <w:numFmt w:val="bullet"/>
      <w:lvlText w:val="*"/>
      <w:lvlJc w:val="left"/>
    </w:lvl>
  </w:abstractNum>
  <w:abstractNum w:abstractNumId="1" w15:restartNumberingAfterBreak="0">
    <w:nsid w:val="01D5738A"/>
    <w:multiLevelType w:val="singleLevel"/>
    <w:tmpl w:val="A11405D0"/>
    <w:lvl w:ilvl="0">
      <w:start w:val="1"/>
      <w:numFmt w:val="decimal"/>
      <w:lvlText w:val="%1."/>
      <w:legacy w:legacy="1" w:legacySpace="0" w:legacyIndent="249"/>
      <w:lvlJc w:val="left"/>
      <w:rPr>
        <w:rFonts w:ascii="Arial" w:hAnsi="Arial" w:cs="Arial" w:hint="default"/>
      </w:rPr>
    </w:lvl>
  </w:abstractNum>
  <w:abstractNum w:abstractNumId="2" w15:restartNumberingAfterBreak="0">
    <w:nsid w:val="0DF94E2A"/>
    <w:multiLevelType w:val="multilevel"/>
    <w:tmpl w:val="9E84D80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FB1874"/>
    <w:multiLevelType w:val="hybridMultilevel"/>
    <w:tmpl w:val="8CEA701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7F0E32"/>
    <w:multiLevelType w:val="hybridMultilevel"/>
    <w:tmpl w:val="82D6E21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59362E"/>
    <w:multiLevelType w:val="hybridMultilevel"/>
    <w:tmpl w:val="F7E831D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CB1FB1"/>
    <w:multiLevelType w:val="hybridMultilevel"/>
    <w:tmpl w:val="1854D240"/>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5D20B1"/>
    <w:multiLevelType w:val="hybridMultilevel"/>
    <w:tmpl w:val="A1385320"/>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761B55"/>
    <w:multiLevelType w:val="multilevel"/>
    <w:tmpl w:val="98046760"/>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9" w15:restartNumberingAfterBreak="0">
    <w:nsid w:val="312C2677"/>
    <w:multiLevelType w:val="hybridMultilevel"/>
    <w:tmpl w:val="1460EC1E"/>
    <w:lvl w:ilvl="0" w:tplc="0C0A000D">
      <w:start w:val="1"/>
      <w:numFmt w:val="bullet"/>
      <w:lvlText w:val=""/>
      <w:lvlJc w:val="left"/>
      <w:pPr>
        <w:tabs>
          <w:tab w:val="num" w:pos="1560"/>
        </w:tabs>
        <w:ind w:left="1560" w:hanging="360"/>
      </w:pPr>
      <w:rPr>
        <w:rFonts w:ascii="Wingdings" w:hAnsi="Wingdings" w:hint="default"/>
      </w:rPr>
    </w:lvl>
    <w:lvl w:ilvl="1" w:tplc="0C0A0003" w:tentative="1">
      <w:start w:val="1"/>
      <w:numFmt w:val="bullet"/>
      <w:lvlText w:val="o"/>
      <w:lvlJc w:val="left"/>
      <w:pPr>
        <w:tabs>
          <w:tab w:val="num" w:pos="2280"/>
        </w:tabs>
        <w:ind w:left="2280" w:hanging="360"/>
      </w:pPr>
      <w:rPr>
        <w:rFonts w:ascii="Courier New" w:hAnsi="Courier New" w:cs="Courier New" w:hint="default"/>
      </w:rPr>
    </w:lvl>
    <w:lvl w:ilvl="2" w:tplc="0C0A0005" w:tentative="1">
      <w:start w:val="1"/>
      <w:numFmt w:val="bullet"/>
      <w:lvlText w:val=""/>
      <w:lvlJc w:val="left"/>
      <w:pPr>
        <w:tabs>
          <w:tab w:val="num" w:pos="3000"/>
        </w:tabs>
        <w:ind w:left="3000" w:hanging="360"/>
      </w:pPr>
      <w:rPr>
        <w:rFonts w:ascii="Wingdings" w:hAnsi="Wingdings" w:hint="default"/>
      </w:rPr>
    </w:lvl>
    <w:lvl w:ilvl="3" w:tplc="0C0A0001" w:tentative="1">
      <w:start w:val="1"/>
      <w:numFmt w:val="bullet"/>
      <w:lvlText w:val=""/>
      <w:lvlJc w:val="left"/>
      <w:pPr>
        <w:tabs>
          <w:tab w:val="num" w:pos="3720"/>
        </w:tabs>
        <w:ind w:left="3720" w:hanging="360"/>
      </w:pPr>
      <w:rPr>
        <w:rFonts w:ascii="Symbol" w:hAnsi="Symbol" w:hint="default"/>
      </w:rPr>
    </w:lvl>
    <w:lvl w:ilvl="4" w:tplc="0C0A0003" w:tentative="1">
      <w:start w:val="1"/>
      <w:numFmt w:val="bullet"/>
      <w:lvlText w:val="o"/>
      <w:lvlJc w:val="left"/>
      <w:pPr>
        <w:tabs>
          <w:tab w:val="num" w:pos="4440"/>
        </w:tabs>
        <w:ind w:left="4440" w:hanging="360"/>
      </w:pPr>
      <w:rPr>
        <w:rFonts w:ascii="Courier New" w:hAnsi="Courier New" w:cs="Courier New" w:hint="default"/>
      </w:rPr>
    </w:lvl>
    <w:lvl w:ilvl="5" w:tplc="0C0A0005" w:tentative="1">
      <w:start w:val="1"/>
      <w:numFmt w:val="bullet"/>
      <w:lvlText w:val=""/>
      <w:lvlJc w:val="left"/>
      <w:pPr>
        <w:tabs>
          <w:tab w:val="num" w:pos="5160"/>
        </w:tabs>
        <w:ind w:left="5160" w:hanging="360"/>
      </w:pPr>
      <w:rPr>
        <w:rFonts w:ascii="Wingdings" w:hAnsi="Wingdings" w:hint="default"/>
      </w:rPr>
    </w:lvl>
    <w:lvl w:ilvl="6" w:tplc="0C0A0001" w:tentative="1">
      <w:start w:val="1"/>
      <w:numFmt w:val="bullet"/>
      <w:lvlText w:val=""/>
      <w:lvlJc w:val="left"/>
      <w:pPr>
        <w:tabs>
          <w:tab w:val="num" w:pos="5880"/>
        </w:tabs>
        <w:ind w:left="5880" w:hanging="360"/>
      </w:pPr>
      <w:rPr>
        <w:rFonts w:ascii="Symbol" w:hAnsi="Symbol" w:hint="default"/>
      </w:rPr>
    </w:lvl>
    <w:lvl w:ilvl="7" w:tplc="0C0A0003" w:tentative="1">
      <w:start w:val="1"/>
      <w:numFmt w:val="bullet"/>
      <w:lvlText w:val="o"/>
      <w:lvlJc w:val="left"/>
      <w:pPr>
        <w:tabs>
          <w:tab w:val="num" w:pos="6600"/>
        </w:tabs>
        <w:ind w:left="6600" w:hanging="360"/>
      </w:pPr>
      <w:rPr>
        <w:rFonts w:ascii="Courier New" w:hAnsi="Courier New" w:cs="Courier New" w:hint="default"/>
      </w:rPr>
    </w:lvl>
    <w:lvl w:ilvl="8" w:tplc="0C0A0005" w:tentative="1">
      <w:start w:val="1"/>
      <w:numFmt w:val="bullet"/>
      <w:lvlText w:val=""/>
      <w:lvlJc w:val="left"/>
      <w:pPr>
        <w:tabs>
          <w:tab w:val="num" w:pos="7320"/>
        </w:tabs>
        <w:ind w:left="7320" w:hanging="360"/>
      </w:pPr>
      <w:rPr>
        <w:rFonts w:ascii="Wingdings" w:hAnsi="Wingdings" w:hint="default"/>
      </w:rPr>
    </w:lvl>
  </w:abstractNum>
  <w:abstractNum w:abstractNumId="10" w15:restartNumberingAfterBreak="0">
    <w:nsid w:val="32AB74E7"/>
    <w:multiLevelType w:val="hybridMultilevel"/>
    <w:tmpl w:val="A66CEA1C"/>
    <w:lvl w:ilvl="0" w:tplc="FA74BA1E">
      <w:start w:val="1"/>
      <w:numFmt w:val="decimal"/>
      <w:lvlText w:val="%1."/>
      <w:lvlJc w:val="left"/>
      <w:pPr>
        <w:tabs>
          <w:tab w:val="num" w:pos="960"/>
        </w:tabs>
        <w:ind w:left="960" w:hanging="360"/>
      </w:pPr>
    </w:lvl>
    <w:lvl w:ilvl="1" w:tplc="AC78FABE">
      <w:numFmt w:val="none"/>
      <w:lvlText w:val=""/>
      <w:lvlJc w:val="left"/>
      <w:pPr>
        <w:tabs>
          <w:tab w:val="num" w:pos="360"/>
        </w:tabs>
      </w:pPr>
    </w:lvl>
    <w:lvl w:ilvl="2" w:tplc="ECB475BA">
      <w:numFmt w:val="none"/>
      <w:lvlText w:val=""/>
      <w:lvlJc w:val="left"/>
      <w:pPr>
        <w:tabs>
          <w:tab w:val="num" w:pos="360"/>
        </w:tabs>
      </w:pPr>
    </w:lvl>
    <w:lvl w:ilvl="3" w:tplc="E710D6F6">
      <w:numFmt w:val="none"/>
      <w:lvlText w:val=""/>
      <w:lvlJc w:val="left"/>
      <w:pPr>
        <w:tabs>
          <w:tab w:val="num" w:pos="360"/>
        </w:tabs>
      </w:pPr>
    </w:lvl>
    <w:lvl w:ilvl="4" w:tplc="5D1C81C0">
      <w:numFmt w:val="none"/>
      <w:lvlText w:val=""/>
      <w:lvlJc w:val="left"/>
      <w:pPr>
        <w:tabs>
          <w:tab w:val="num" w:pos="360"/>
        </w:tabs>
      </w:pPr>
    </w:lvl>
    <w:lvl w:ilvl="5" w:tplc="41604BBE">
      <w:numFmt w:val="none"/>
      <w:lvlText w:val=""/>
      <w:lvlJc w:val="left"/>
      <w:pPr>
        <w:tabs>
          <w:tab w:val="num" w:pos="360"/>
        </w:tabs>
      </w:pPr>
    </w:lvl>
    <w:lvl w:ilvl="6" w:tplc="46DE4826">
      <w:numFmt w:val="none"/>
      <w:lvlText w:val=""/>
      <w:lvlJc w:val="left"/>
      <w:pPr>
        <w:tabs>
          <w:tab w:val="num" w:pos="360"/>
        </w:tabs>
      </w:pPr>
    </w:lvl>
    <w:lvl w:ilvl="7" w:tplc="4A483C14">
      <w:numFmt w:val="none"/>
      <w:lvlText w:val=""/>
      <w:lvlJc w:val="left"/>
      <w:pPr>
        <w:tabs>
          <w:tab w:val="num" w:pos="360"/>
        </w:tabs>
      </w:pPr>
    </w:lvl>
    <w:lvl w:ilvl="8" w:tplc="2DE29AB6">
      <w:numFmt w:val="none"/>
      <w:lvlText w:val=""/>
      <w:lvlJc w:val="left"/>
      <w:pPr>
        <w:tabs>
          <w:tab w:val="num" w:pos="360"/>
        </w:tabs>
      </w:pPr>
    </w:lvl>
  </w:abstractNum>
  <w:abstractNum w:abstractNumId="11" w15:restartNumberingAfterBreak="0">
    <w:nsid w:val="3F7E793A"/>
    <w:multiLevelType w:val="hybridMultilevel"/>
    <w:tmpl w:val="10AC06F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3FC24877"/>
    <w:multiLevelType w:val="hybridMultilevel"/>
    <w:tmpl w:val="9E84D80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AC5571"/>
    <w:multiLevelType w:val="hybridMultilevel"/>
    <w:tmpl w:val="028CF00A"/>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45F91489"/>
    <w:multiLevelType w:val="hybridMultilevel"/>
    <w:tmpl w:val="11403D12"/>
    <w:lvl w:ilvl="0" w:tplc="223EF6A6">
      <w:start w:val="1"/>
      <w:numFmt w:val="bullet"/>
      <w:lvlText w:val=""/>
      <w:lvlJc w:val="left"/>
      <w:pPr>
        <w:tabs>
          <w:tab w:val="num" w:pos="357"/>
        </w:tabs>
        <w:ind w:left="0" w:firstLine="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5C27A2"/>
    <w:multiLevelType w:val="hybridMultilevel"/>
    <w:tmpl w:val="36B8BB76"/>
    <w:lvl w:ilvl="0" w:tplc="0C0A000D">
      <w:start w:val="1"/>
      <w:numFmt w:val="bullet"/>
      <w:lvlText w:val=""/>
      <w:lvlJc w:val="left"/>
      <w:pPr>
        <w:tabs>
          <w:tab w:val="num" w:pos="1440"/>
        </w:tabs>
        <w:ind w:left="1440" w:hanging="360"/>
      </w:pPr>
      <w:rPr>
        <w:rFonts w:ascii="Wingdings" w:hAnsi="Wingdings"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51847006"/>
    <w:multiLevelType w:val="hybridMultilevel"/>
    <w:tmpl w:val="34E6CE1A"/>
    <w:lvl w:ilvl="0" w:tplc="42984D18">
      <w:start w:val="1"/>
      <w:numFmt w:val="bullet"/>
      <w:lvlText w:val=""/>
      <w:lvlJc w:val="left"/>
      <w:pPr>
        <w:tabs>
          <w:tab w:val="num" w:pos="2138"/>
        </w:tabs>
        <w:ind w:left="2024" w:hanging="227"/>
      </w:pPr>
      <w:rPr>
        <w:rFonts w:ascii="Wingdings" w:hAnsi="Wingdings"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540922B1"/>
    <w:multiLevelType w:val="hybridMultilevel"/>
    <w:tmpl w:val="BC7438E0"/>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3DA5EC7"/>
    <w:multiLevelType w:val="hybridMultilevel"/>
    <w:tmpl w:val="86108540"/>
    <w:lvl w:ilvl="0" w:tplc="0C0A000D">
      <w:start w:val="1"/>
      <w:numFmt w:val="bullet"/>
      <w:lvlText w:val=""/>
      <w:lvlJc w:val="left"/>
      <w:pPr>
        <w:tabs>
          <w:tab w:val="num" w:pos="4980"/>
        </w:tabs>
        <w:ind w:left="4980" w:hanging="360"/>
      </w:pPr>
      <w:rPr>
        <w:rFonts w:ascii="Wingdings" w:hAnsi="Wingdings" w:hint="default"/>
      </w:rPr>
    </w:lvl>
    <w:lvl w:ilvl="1" w:tplc="0C0A0003">
      <w:start w:val="1"/>
      <w:numFmt w:val="bullet"/>
      <w:lvlText w:val="o"/>
      <w:lvlJc w:val="left"/>
      <w:pPr>
        <w:tabs>
          <w:tab w:val="num" w:pos="5700"/>
        </w:tabs>
        <w:ind w:left="5700" w:hanging="360"/>
      </w:pPr>
      <w:rPr>
        <w:rFonts w:ascii="Courier New" w:hAnsi="Courier New" w:cs="Courier New" w:hint="default"/>
      </w:rPr>
    </w:lvl>
    <w:lvl w:ilvl="2" w:tplc="0C0A0005" w:tentative="1">
      <w:start w:val="1"/>
      <w:numFmt w:val="bullet"/>
      <w:lvlText w:val=""/>
      <w:lvlJc w:val="left"/>
      <w:pPr>
        <w:tabs>
          <w:tab w:val="num" w:pos="6420"/>
        </w:tabs>
        <w:ind w:left="6420" w:hanging="360"/>
      </w:pPr>
      <w:rPr>
        <w:rFonts w:ascii="Wingdings" w:hAnsi="Wingdings" w:hint="default"/>
      </w:rPr>
    </w:lvl>
    <w:lvl w:ilvl="3" w:tplc="0C0A0001" w:tentative="1">
      <w:start w:val="1"/>
      <w:numFmt w:val="bullet"/>
      <w:lvlText w:val=""/>
      <w:lvlJc w:val="left"/>
      <w:pPr>
        <w:tabs>
          <w:tab w:val="num" w:pos="7140"/>
        </w:tabs>
        <w:ind w:left="7140" w:hanging="360"/>
      </w:pPr>
      <w:rPr>
        <w:rFonts w:ascii="Symbol" w:hAnsi="Symbol" w:hint="default"/>
      </w:rPr>
    </w:lvl>
    <w:lvl w:ilvl="4" w:tplc="0C0A0003" w:tentative="1">
      <w:start w:val="1"/>
      <w:numFmt w:val="bullet"/>
      <w:lvlText w:val="o"/>
      <w:lvlJc w:val="left"/>
      <w:pPr>
        <w:tabs>
          <w:tab w:val="num" w:pos="7860"/>
        </w:tabs>
        <w:ind w:left="7860" w:hanging="360"/>
      </w:pPr>
      <w:rPr>
        <w:rFonts w:ascii="Courier New" w:hAnsi="Courier New" w:cs="Courier New" w:hint="default"/>
      </w:rPr>
    </w:lvl>
    <w:lvl w:ilvl="5" w:tplc="0C0A0005" w:tentative="1">
      <w:start w:val="1"/>
      <w:numFmt w:val="bullet"/>
      <w:lvlText w:val=""/>
      <w:lvlJc w:val="left"/>
      <w:pPr>
        <w:tabs>
          <w:tab w:val="num" w:pos="8580"/>
        </w:tabs>
        <w:ind w:left="8580" w:hanging="360"/>
      </w:pPr>
      <w:rPr>
        <w:rFonts w:ascii="Wingdings" w:hAnsi="Wingdings" w:hint="default"/>
      </w:rPr>
    </w:lvl>
    <w:lvl w:ilvl="6" w:tplc="0C0A0001" w:tentative="1">
      <w:start w:val="1"/>
      <w:numFmt w:val="bullet"/>
      <w:lvlText w:val=""/>
      <w:lvlJc w:val="left"/>
      <w:pPr>
        <w:tabs>
          <w:tab w:val="num" w:pos="9300"/>
        </w:tabs>
        <w:ind w:left="9300" w:hanging="360"/>
      </w:pPr>
      <w:rPr>
        <w:rFonts w:ascii="Symbol" w:hAnsi="Symbol" w:hint="default"/>
      </w:rPr>
    </w:lvl>
    <w:lvl w:ilvl="7" w:tplc="0C0A0003" w:tentative="1">
      <w:start w:val="1"/>
      <w:numFmt w:val="bullet"/>
      <w:lvlText w:val="o"/>
      <w:lvlJc w:val="left"/>
      <w:pPr>
        <w:tabs>
          <w:tab w:val="num" w:pos="10020"/>
        </w:tabs>
        <w:ind w:left="10020" w:hanging="360"/>
      </w:pPr>
      <w:rPr>
        <w:rFonts w:ascii="Courier New" w:hAnsi="Courier New" w:cs="Courier New" w:hint="default"/>
      </w:rPr>
    </w:lvl>
    <w:lvl w:ilvl="8" w:tplc="0C0A0005" w:tentative="1">
      <w:start w:val="1"/>
      <w:numFmt w:val="bullet"/>
      <w:lvlText w:val=""/>
      <w:lvlJc w:val="left"/>
      <w:pPr>
        <w:tabs>
          <w:tab w:val="num" w:pos="10740"/>
        </w:tabs>
        <w:ind w:left="10740" w:hanging="360"/>
      </w:pPr>
      <w:rPr>
        <w:rFonts w:ascii="Wingdings" w:hAnsi="Wingdings" w:hint="default"/>
      </w:rPr>
    </w:lvl>
  </w:abstractNum>
  <w:abstractNum w:abstractNumId="19" w15:restartNumberingAfterBreak="0">
    <w:nsid w:val="6A3F3A51"/>
    <w:multiLevelType w:val="hybridMultilevel"/>
    <w:tmpl w:val="4AE0C3A4"/>
    <w:lvl w:ilvl="0" w:tplc="0C0A000B">
      <w:start w:val="1"/>
      <w:numFmt w:val="bullet"/>
      <w:lvlText w:val=""/>
      <w:lvlJc w:val="left"/>
      <w:pPr>
        <w:tabs>
          <w:tab w:val="num" w:pos="360"/>
        </w:tabs>
        <w:ind w:left="360" w:hanging="360"/>
      </w:pPr>
      <w:rPr>
        <w:rFonts w:ascii="Wingdings" w:hAnsi="Wingdings" w:hint="default"/>
      </w:rPr>
    </w:lvl>
    <w:lvl w:ilvl="1" w:tplc="0C0A0007">
      <w:start w:val="1"/>
      <w:numFmt w:val="bullet"/>
      <w:lvlText w:val=""/>
      <w:lvlPicBulletId w:val="0"/>
      <w:lvlJc w:val="left"/>
      <w:pPr>
        <w:tabs>
          <w:tab w:val="num" w:pos="1080"/>
        </w:tabs>
        <w:ind w:left="1080" w:hanging="360"/>
      </w:pPr>
      <w:rPr>
        <w:rFonts w:ascii="Symbol" w:hAnsi="Symbol"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AE5233C"/>
    <w:multiLevelType w:val="hybridMultilevel"/>
    <w:tmpl w:val="C606924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F420E4A"/>
    <w:multiLevelType w:val="hybridMultilevel"/>
    <w:tmpl w:val="46189BDE"/>
    <w:lvl w:ilvl="0" w:tplc="0C0A000B">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5FC23FD"/>
    <w:multiLevelType w:val="hybridMultilevel"/>
    <w:tmpl w:val="AFEA43CA"/>
    <w:lvl w:ilvl="0" w:tplc="0C0A000D">
      <w:start w:val="1"/>
      <w:numFmt w:val="bullet"/>
      <w:lvlText w:val=""/>
      <w:lvlJc w:val="left"/>
      <w:pPr>
        <w:tabs>
          <w:tab w:val="num" w:pos="1560"/>
        </w:tabs>
        <w:ind w:left="1560" w:hanging="360"/>
      </w:pPr>
      <w:rPr>
        <w:rFonts w:ascii="Wingdings" w:hAnsi="Wingdings" w:hint="default"/>
      </w:rPr>
    </w:lvl>
    <w:lvl w:ilvl="1" w:tplc="0C0A0003" w:tentative="1">
      <w:start w:val="1"/>
      <w:numFmt w:val="bullet"/>
      <w:lvlText w:val="o"/>
      <w:lvlJc w:val="left"/>
      <w:pPr>
        <w:tabs>
          <w:tab w:val="num" w:pos="2280"/>
        </w:tabs>
        <w:ind w:left="2280" w:hanging="360"/>
      </w:pPr>
      <w:rPr>
        <w:rFonts w:ascii="Courier New" w:hAnsi="Courier New" w:cs="Courier New" w:hint="default"/>
      </w:rPr>
    </w:lvl>
    <w:lvl w:ilvl="2" w:tplc="0C0A0005" w:tentative="1">
      <w:start w:val="1"/>
      <w:numFmt w:val="bullet"/>
      <w:lvlText w:val=""/>
      <w:lvlJc w:val="left"/>
      <w:pPr>
        <w:tabs>
          <w:tab w:val="num" w:pos="3000"/>
        </w:tabs>
        <w:ind w:left="3000" w:hanging="360"/>
      </w:pPr>
      <w:rPr>
        <w:rFonts w:ascii="Wingdings" w:hAnsi="Wingdings" w:hint="default"/>
      </w:rPr>
    </w:lvl>
    <w:lvl w:ilvl="3" w:tplc="0C0A0001" w:tentative="1">
      <w:start w:val="1"/>
      <w:numFmt w:val="bullet"/>
      <w:lvlText w:val=""/>
      <w:lvlJc w:val="left"/>
      <w:pPr>
        <w:tabs>
          <w:tab w:val="num" w:pos="3720"/>
        </w:tabs>
        <w:ind w:left="3720" w:hanging="360"/>
      </w:pPr>
      <w:rPr>
        <w:rFonts w:ascii="Symbol" w:hAnsi="Symbol" w:hint="default"/>
      </w:rPr>
    </w:lvl>
    <w:lvl w:ilvl="4" w:tplc="0C0A0003" w:tentative="1">
      <w:start w:val="1"/>
      <w:numFmt w:val="bullet"/>
      <w:lvlText w:val="o"/>
      <w:lvlJc w:val="left"/>
      <w:pPr>
        <w:tabs>
          <w:tab w:val="num" w:pos="4440"/>
        </w:tabs>
        <w:ind w:left="4440" w:hanging="360"/>
      </w:pPr>
      <w:rPr>
        <w:rFonts w:ascii="Courier New" w:hAnsi="Courier New" w:cs="Courier New" w:hint="default"/>
      </w:rPr>
    </w:lvl>
    <w:lvl w:ilvl="5" w:tplc="0C0A0005" w:tentative="1">
      <w:start w:val="1"/>
      <w:numFmt w:val="bullet"/>
      <w:lvlText w:val=""/>
      <w:lvlJc w:val="left"/>
      <w:pPr>
        <w:tabs>
          <w:tab w:val="num" w:pos="5160"/>
        </w:tabs>
        <w:ind w:left="5160" w:hanging="360"/>
      </w:pPr>
      <w:rPr>
        <w:rFonts w:ascii="Wingdings" w:hAnsi="Wingdings" w:hint="default"/>
      </w:rPr>
    </w:lvl>
    <w:lvl w:ilvl="6" w:tplc="0C0A0001" w:tentative="1">
      <w:start w:val="1"/>
      <w:numFmt w:val="bullet"/>
      <w:lvlText w:val=""/>
      <w:lvlJc w:val="left"/>
      <w:pPr>
        <w:tabs>
          <w:tab w:val="num" w:pos="5880"/>
        </w:tabs>
        <w:ind w:left="5880" w:hanging="360"/>
      </w:pPr>
      <w:rPr>
        <w:rFonts w:ascii="Symbol" w:hAnsi="Symbol" w:hint="default"/>
      </w:rPr>
    </w:lvl>
    <w:lvl w:ilvl="7" w:tplc="0C0A0003" w:tentative="1">
      <w:start w:val="1"/>
      <w:numFmt w:val="bullet"/>
      <w:lvlText w:val="o"/>
      <w:lvlJc w:val="left"/>
      <w:pPr>
        <w:tabs>
          <w:tab w:val="num" w:pos="6600"/>
        </w:tabs>
        <w:ind w:left="6600" w:hanging="360"/>
      </w:pPr>
      <w:rPr>
        <w:rFonts w:ascii="Courier New" w:hAnsi="Courier New" w:cs="Courier New" w:hint="default"/>
      </w:rPr>
    </w:lvl>
    <w:lvl w:ilvl="8" w:tplc="0C0A0005" w:tentative="1">
      <w:start w:val="1"/>
      <w:numFmt w:val="bullet"/>
      <w:lvlText w:val=""/>
      <w:lvlJc w:val="left"/>
      <w:pPr>
        <w:tabs>
          <w:tab w:val="num" w:pos="7320"/>
        </w:tabs>
        <w:ind w:left="7320" w:hanging="360"/>
      </w:pPr>
      <w:rPr>
        <w:rFonts w:ascii="Wingdings" w:hAnsi="Wingdings" w:hint="default"/>
      </w:rPr>
    </w:lvl>
  </w:abstractNum>
  <w:num w:numId="1" w16cid:durableId="623391148">
    <w:abstractNumId w:val="11"/>
  </w:num>
  <w:num w:numId="2" w16cid:durableId="1384864017">
    <w:abstractNumId w:val="10"/>
  </w:num>
  <w:num w:numId="3" w16cid:durableId="2129932523">
    <w:abstractNumId w:val="8"/>
  </w:num>
  <w:num w:numId="4" w16cid:durableId="1345934185">
    <w:abstractNumId w:val="22"/>
  </w:num>
  <w:num w:numId="5" w16cid:durableId="1787039121">
    <w:abstractNumId w:val="9"/>
  </w:num>
  <w:num w:numId="6" w16cid:durableId="339360591">
    <w:abstractNumId w:val="18"/>
  </w:num>
  <w:num w:numId="7" w16cid:durableId="118694538">
    <w:abstractNumId w:val="15"/>
  </w:num>
  <w:num w:numId="8" w16cid:durableId="994378709">
    <w:abstractNumId w:val="16"/>
  </w:num>
  <w:num w:numId="9" w16cid:durableId="1728723260">
    <w:abstractNumId w:val="14"/>
  </w:num>
  <w:num w:numId="10" w16cid:durableId="28729046">
    <w:abstractNumId w:val="7"/>
  </w:num>
  <w:num w:numId="11" w16cid:durableId="1207066813">
    <w:abstractNumId w:val="6"/>
  </w:num>
  <w:num w:numId="12" w16cid:durableId="614141066">
    <w:abstractNumId w:val="21"/>
  </w:num>
  <w:num w:numId="13" w16cid:durableId="856969902">
    <w:abstractNumId w:val="12"/>
  </w:num>
  <w:num w:numId="14" w16cid:durableId="406728041">
    <w:abstractNumId w:val="2"/>
  </w:num>
  <w:num w:numId="15" w16cid:durableId="612135482">
    <w:abstractNumId w:val="19"/>
  </w:num>
  <w:num w:numId="16" w16cid:durableId="431751331">
    <w:abstractNumId w:val="5"/>
  </w:num>
  <w:num w:numId="17" w16cid:durableId="69892857">
    <w:abstractNumId w:val="4"/>
  </w:num>
  <w:num w:numId="18" w16cid:durableId="163129096">
    <w:abstractNumId w:val="17"/>
  </w:num>
  <w:num w:numId="19" w16cid:durableId="646519337">
    <w:abstractNumId w:val="3"/>
  </w:num>
  <w:num w:numId="20" w16cid:durableId="1006590059">
    <w:abstractNumId w:val="13"/>
  </w:num>
  <w:num w:numId="21" w16cid:durableId="272565191">
    <w:abstractNumId w:val="1"/>
  </w:num>
  <w:num w:numId="22" w16cid:durableId="1869366159">
    <w:abstractNumId w:val="0"/>
    <w:lvlOverride w:ilvl="0">
      <w:lvl w:ilvl="0">
        <w:start w:val="65535"/>
        <w:numFmt w:val="bullet"/>
        <w:lvlText w:val="&gt;"/>
        <w:legacy w:legacy="1" w:legacySpace="0" w:legacyIndent="341"/>
        <w:lvlJc w:val="left"/>
        <w:rPr>
          <w:rFonts w:ascii="Arial" w:hAnsi="Arial" w:cs="Arial" w:hint="default"/>
        </w:rPr>
      </w:lvl>
    </w:lvlOverride>
  </w:num>
  <w:num w:numId="23" w16cid:durableId="1435323040">
    <w:abstractNumId w:val="0"/>
    <w:lvlOverride w:ilvl="0">
      <w:lvl w:ilvl="0">
        <w:start w:val="65535"/>
        <w:numFmt w:val="bullet"/>
        <w:lvlText w:val="&gt;"/>
        <w:legacy w:legacy="1" w:legacySpace="0" w:legacyIndent="340"/>
        <w:lvlJc w:val="left"/>
        <w:rPr>
          <w:rFonts w:ascii="Arial" w:hAnsi="Arial" w:cs="Arial" w:hint="default"/>
        </w:rPr>
      </w:lvl>
    </w:lvlOverride>
  </w:num>
  <w:num w:numId="24" w16cid:durableId="80485330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131"/>
    <w:rsid w:val="00001095"/>
    <w:rsid w:val="00002C68"/>
    <w:rsid w:val="000035DB"/>
    <w:rsid w:val="00003A80"/>
    <w:rsid w:val="00003C1E"/>
    <w:rsid w:val="00005598"/>
    <w:rsid w:val="000065FE"/>
    <w:rsid w:val="00007EA8"/>
    <w:rsid w:val="00010B4E"/>
    <w:rsid w:val="00011521"/>
    <w:rsid w:val="0001353C"/>
    <w:rsid w:val="0001676D"/>
    <w:rsid w:val="00020003"/>
    <w:rsid w:val="00020E7D"/>
    <w:rsid w:val="0002589A"/>
    <w:rsid w:val="0002710B"/>
    <w:rsid w:val="00031561"/>
    <w:rsid w:val="0003160B"/>
    <w:rsid w:val="0003214D"/>
    <w:rsid w:val="00036EFB"/>
    <w:rsid w:val="000411A1"/>
    <w:rsid w:val="00045D3B"/>
    <w:rsid w:val="00047866"/>
    <w:rsid w:val="00050001"/>
    <w:rsid w:val="00052D1E"/>
    <w:rsid w:val="00053862"/>
    <w:rsid w:val="0005409B"/>
    <w:rsid w:val="00055773"/>
    <w:rsid w:val="00060983"/>
    <w:rsid w:val="000617D0"/>
    <w:rsid w:val="00063A04"/>
    <w:rsid w:val="00065E89"/>
    <w:rsid w:val="00067A97"/>
    <w:rsid w:val="000702AB"/>
    <w:rsid w:val="00070835"/>
    <w:rsid w:val="00074361"/>
    <w:rsid w:val="0007597B"/>
    <w:rsid w:val="000767AD"/>
    <w:rsid w:val="00076EB6"/>
    <w:rsid w:val="0007727D"/>
    <w:rsid w:val="00077437"/>
    <w:rsid w:val="000806BD"/>
    <w:rsid w:val="00080969"/>
    <w:rsid w:val="00087545"/>
    <w:rsid w:val="00094721"/>
    <w:rsid w:val="0009788F"/>
    <w:rsid w:val="000A1490"/>
    <w:rsid w:val="000A2581"/>
    <w:rsid w:val="000A25F5"/>
    <w:rsid w:val="000A3A2C"/>
    <w:rsid w:val="000A4C16"/>
    <w:rsid w:val="000A4CCC"/>
    <w:rsid w:val="000A6420"/>
    <w:rsid w:val="000B2EF7"/>
    <w:rsid w:val="000B52FB"/>
    <w:rsid w:val="000B773E"/>
    <w:rsid w:val="000C0C43"/>
    <w:rsid w:val="000C2E4B"/>
    <w:rsid w:val="000C30C2"/>
    <w:rsid w:val="000C3921"/>
    <w:rsid w:val="000C4020"/>
    <w:rsid w:val="000C5068"/>
    <w:rsid w:val="000C5AB1"/>
    <w:rsid w:val="000D4434"/>
    <w:rsid w:val="000D556A"/>
    <w:rsid w:val="000D5788"/>
    <w:rsid w:val="000D7830"/>
    <w:rsid w:val="000D7FD1"/>
    <w:rsid w:val="000E0049"/>
    <w:rsid w:val="000E1301"/>
    <w:rsid w:val="000E1EF4"/>
    <w:rsid w:val="000E6E8C"/>
    <w:rsid w:val="000F160E"/>
    <w:rsid w:val="000F29AE"/>
    <w:rsid w:val="000F2C1A"/>
    <w:rsid w:val="000F4FFB"/>
    <w:rsid w:val="000F6E55"/>
    <w:rsid w:val="000F6F76"/>
    <w:rsid w:val="00101B9E"/>
    <w:rsid w:val="001042DB"/>
    <w:rsid w:val="00104EF2"/>
    <w:rsid w:val="00105846"/>
    <w:rsid w:val="00105A28"/>
    <w:rsid w:val="00106BA4"/>
    <w:rsid w:val="0011277D"/>
    <w:rsid w:val="00116881"/>
    <w:rsid w:val="00117122"/>
    <w:rsid w:val="00123CF0"/>
    <w:rsid w:val="00126212"/>
    <w:rsid w:val="00127412"/>
    <w:rsid w:val="001301DC"/>
    <w:rsid w:val="0013057C"/>
    <w:rsid w:val="00130997"/>
    <w:rsid w:val="001312DD"/>
    <w:rsid w:val="001325D1"/>
    <w:rsid w:val="001339E8"/>
    <w:rsid w:val="00133E32"/>
    <w:rsid w:val="00135D04"/>
    <w:rsid w:val="00136915"/>
    <w:rsid w:val="00137EA4"/>
    <w:rsid w:val="001459A3"/>
    <w:rsid w:val="00147571"/>
    <w:rsid w:val="001518D8"/>
    <w:rsid w:val="00151A3B"/>
    <w:rsid w:val="0015538C"/>
    <w:rsid w:val="0015599D"/>
    <w:rsid w:val="00155B51"/>
    <w:rsid w:val="00164DEF"/>
    <w:rsid w:val="00170B45"/>
    <w:rsid w:val="00171422"/>
    <w:rsid w:val="00172C5D"/>
    <w:rsid w:val="00177673"/>
    <w:rsid w:val="0018096D"/>
    <w:rsid w:val="001821B7"/>
    <w:rsid w:val="00184FC1"/>
    <w:rsid w:val="00185646"/>
    <w:rsid w:val="0018700D"/>
    <w:rsid w:val="00190135"/>
    <w:rsid w:val="00190B0D"/>
    <w:rsid w:val="00192DAB"/>
    <w:rsid w:val="00192EFE"/>
    <w:rsid w:val="00193BA7"/>
    <w:rsid w:val="00193C9F"/>
    <w:rsid w:val="00195519"/>
    <w:rsid w:val="00195D9E"/>
    <w:rsid w:val="00195F03"/>
    <w:rsid w:val="00197810"/>
    <w:rsid w:val="00197F05"/>
    <w:rsid w:val="001A5E14"/>
    <w:rsid w:val="001A6DD4"/>
    <w:rsid w:val="001B1C7D"/>
    <w:rsid w:val="001B33AD"/>
    <w:rsid w:val="001B4008"/>
    <w:rsid w:val="001B62C5"/>
    <w:rsid w:val="001C08CA"/>
    <w:rsid w:val="001C1CBC"/>
    <w:rsid w:val="001C1E3E"/>
    <w:rsid w:val="001C2A7A"/>
    <w:rsid w:val="001C77E4"/>
    <w:rsid w:val="001D0898"/>
    <w:rsid w:val="001D0AB5"/>
    <w:rsid w:val="001D16F6"/>
    <w:rsid w:val="001D1898"/>
    <w:rsid w:val="001D6079"/>
    <w:rsid w:val="001D78F2"/>
    <w:rsid w:val="001D7ECC"/>
    <w:rsid w:val="001E0AD2"/>
    <w:rsid w:val="001E67ED"/>
    <w:rsid w:val="001E7DEF"/>
    <w:rsid w:val="001F1A39"/>
    <w:rsid w:val="001F4BA8"/>
    <w:rsid w:val="001F5540"/>
    <w:rsid w:val="001F662F"/>
    <w:rsid w:val="00211C3D"/>
    <w:rsid w:val="00213849"/>
    <w:rsid w:val="00214E1C"/>
    <w:rsid w:val="002221E9"/>
    <w:rsid w:val="002227C2"/>
    <w:rsid w:val="002245EC"/>
    <w:rsid w:val="0022686B"/>
    <w:rsid w:val="00226FDD"/>
    <w:rsid w:val="0022752A"/>
    <w:rsid w:val="00232738"/>
    <w:rsid w:val="0023322D"/>
    <w:rsid w:val="00237721"/>
    <w:rsid w:val="0024298A"/>
    <w:rsid w:val="002452AB"/>
    <w:rsid w:val="00246FC6"/>
    <w:rsid w:val="00250A77"/>
    <w:rsid w:val="0025213A"/>
    <w:rsid w:val="00252F35"/>
    <w:rsid w:val="00253E6F"/>
    <w:rsid w:val="002568BD"/>
    <w:rsid w:val="002600D7"/>
    <w:rsid w:val="00262B70"/>
    <w:rsid w:val="0027161F"/>
    <w:rsid w:val="002747B5"/>
    <w:rsid w:val="0028101C"/>
    <w:rsid w:val="0028327B"/>
    <w:rsid w:val="002837B3"/>
    <w:rsid w:val="002866D3"/>
    <w:rsid w:val="00286D79"/>
    <w:rsid w:val="00287CE6"/>
    <w:rsid w:val="00287DDB"/>
    <w:rsid w:val="00293AA8"/>
    <w:rsid w:val="002949FE"/>
    <w:rsid w:val="002A1DD5"/>
    <w:rsid w:val="002A3153"/>
    <w:rsid w:val="002A4596"/>
    <w:rsid w:val="002A4973"/>
    <w:rsid w:val="002A52F0"/>
    <w:rsid w:val="002A7488"/>
    <w:rsid w:val="002A789E"/>
    <w:rsid w:val="002B172E"/>
    <w:rsid w:val="002B4383"/>
    <w:rsid w:val="002B5275"/>
    <w:rsid w:val="002C016F"/>
    <w:rsid w:val="002C4235"/>
    <w:rsid w:val="002C61B8"/>
    <w:rsid w:val="002D0B63"/>
    <w:rsid w:val="002D0BE5"/>
    <w:rsid w:val="002D1B7E"/>
    <w:rsid w:val="002D1F6F"/>
    <w:rsid w:val="002E11B3"/>
    <w:rsid w:val="002E2AF2"/>
    <w:rsid w:val="002E42E8"/>
    <w:rsid w:val="002E7698"/>
    <w:rsid w:val="002E78A4"/>
    <w:rsid w:val="002E7BDF"/>
    <w:rsid w:val="002F5507"/>
    <w:rsid w:val="002F68B9"/>
    <w:rsid w:val="002F7AC2"/>
    <w:rsid w:val="00305E89"/>
    <w:rsid w:val="003065F5"/>
    <w:rsid w:val="00306898"/>
    <w:rsid w:val="0031032A"/>
    <w:rsid w:val="00311F14"/>
    <w:rsid w:val="003128C7"/>
    <w:rsid w:val="0031489D"/>
    <w:rsid w:val="003154C5"/>
    <w:rsid w:val="00315803"/>
    <w:rsid w:val="00321DC7"/>
    <w:rsid w:val="003221A5"/>
    <w:rsid w:val="003234A1"/>
    <w:rsid w:val="00325716"/>
    <w:rsid w:val="00325E89"/>
    <w:rsid w:val="0032727B"/>
    <w:rsid w:val="00327977"/>
    <w:rsid w:val="00327CE0"/>
    <w:rsid w:val="003318B3"/>
    <w:rsid w:val="00333FDB"/>
    <w:rsid w:val="0034014E"/>
    <w:rsid w:val="00340C3B"/>
    <w:rsid w:val="00343720"/>
    <w:rsid w:val="0035029C"/>
    <w:rsid w:val="00350F3F"/>
    <w:rsid w:val="0035362F"/>
    <w:rsid w:val="00355AF8"/>
    <w:rsid w:val="00356CED"/>
    <w:rsid w:val="003617A4"/>
    <w:rsid w:val="00361D43"/>
    <w:rsid w:val="00362BE0"/>
    <w:rsid w:val="00364DBB"/>
    <w:rsid w:val="00366083"/>
    <w:rsid w:val="003672E3"/>
    <w:rsid w:val="00367C72"/>
    <w:rsid w:val="0037293E"/>
    <w:rsid w:val="00372E82"/>
    <w:rsid w:val="00373D8B"/>
    <w:rsid w:val="00375721"/>
    <w:rsid w:val="0037586E"/>
    <w:rsid w:val="00376AF5"/>
    <w:rsid w:val="003810E6"/>
    <w:rsid w:val="003977EC"/>
    <w:rsid w:val="003A34C5"/>
    <w:rsid w:val="003A4375"/>
    <w:rsid w:val="003A51D2"/>
    <w:rsid w:val="003A5AE2"/>
    <w:rsid w:val="003A6120"/>
    <w:rsid w:val="003A702B"/>
    <w:rsid w:val="003A72D5"/>
    <w:rsid w:val="003A766B"/>
    <w:rsid w:val="003B2DF1"/>
    <w:rsid w:val="003B6392"/>
    <w:rsid w:val="003B6407"/>
    <w:rsid w:val="003B67B7"/>
    <w:rsid w:val="003B7C0A"/>
    <w:rsid w:val="003C7322"/>
    <w:rsid w:val="003C75DD"/>
    <w:rsid w:val="003D1400"/>
    <w:rsid w:val="003D3C38"/>
    <w:rsid w:val="003D464E"/>
    <w:rsid w:val="003D498F"/>
    <w:rsid w:val="003D690E"/>
    <w:rsid w:val="003D6D4D"/>
    <w:rsid w:val="003D7A96"/>
    <w:rsid w:val="003E114E"/>
    <w:rsid w:val="003E2539"/>
    <w:rsid w:val="003E3DBA"/>
    <w:rsid w:val="003F0030"/>
    <w:rsid w:val="003F3341"/>
    <w:rsid w:val="003F4287"/>
    <w:rsid w:val="003F5695"/>
    <w:rsid w:val="003F659E"/>
    <w:rsid w:val="003F65B3"/>
    <w:rsid w:val="003F6C47"/>
    <w:rsid w:val="00403CF9"/>
    <w:rsid w:val="004056EA"/>
    <w:rsid w:val="00412404"/>
    <w:rsid w:val="00417744"/>
    <w:rsid w:val="00421B70"/>
    <w:rsid w:val="0042426A"/>
    <w:rsid w:val="004247C4"/>
    <w:rsid w:val="00426197"/>
    <w:rsid w:val="004325B4"/>
    <w:rsid w:val="00434BC9"/>
    <w:rsid w:val="00441260"/>
    <w:rsid w:val="00444681"/>
    <w:rsid w:val="00444CCE"/>
    <w:rsid w:val="0044684D"/>
    <w:rsid w:val="00446F65"/>
    <w:rsid w:val="004475A8"/>
    <w:rsid w:val="00451C0B"/>
    <w:rsid w:val="0045299C"/>
    <w:rsid w:val="00462C8E"/>
    <w:rsid w:val="00465049"/>
    <w:rsid w:val="00466D12"/>
    <w:rsid w:val="00467B80"/>
    <w:rsid w:val="004710C0"/>
    <w:rsid w:val="00472ABA"/>
    <w:rsid w:val="00474F20"/>
    <w:rsid w:val="00480A87"/>
    <w:rsid w:val="00481573"/>
    <w:rsid w:val="00481A03"/>
    <w:rsid w:val="00483244"/>
    <w:rsid w:val="0048620A"/>
    <w:rsid w:val="0048779F"/>
    <w:rsid w:val="004938D4"/>
    <w:rsid w:val="004A23C8"/>
    <w:rsid w:val="004A2E7B"/>
    <w:rsid w:val="004A5608"/>
    <w:rsid w:val="004A5EF6"/>
    <w:rsid w:val="004A7BD3"/>
    <w:rsid w:val="004B06B4"/>
    <w:rsid w:val="004B1525"/>
    <w:rsid w:val="004B19E7"/>
    <w:rsid w:val="004B2BEF"/>
    <w:rsid w:val="004C05AD"/>
    <w:rsid w:val="004C14A3"/>
    <w:rsid w:val="004C6B4E"/>
    <w:rsid w:val="004D1EB7"/>
    <w:rsid w:val="004D2022"/>
    <w:rsid w:val="004D3C55"/>
    <w:rsid w:val="004D6276"/>
    <w:rsid w:val="004D6518"/>
    <w:rsid w:val="004E38BA"/>
    <w:rsid w:val="004E5040"/>
    <w:rsid w:val="004E63A3"/>
    <w:rsid w:val="004E6F58"/>
    <w:rsid w:val="004F1CA3"/>
    <w:rsid w:val="004F27B8"/>
    <w:rsid w:val="004F35FF"/>
    <w:rsid w:val="004F7D57"/>
    <w:rsid w:val="0050225A"/>
    <w:rsid w:val="00502FD4"/>
    <w:rsid w:val="00505943"/>
    <w:rsid w:val="00506D2B"/>
    <w:rsid w:val="00507EB4"/>
    <w:rsid w:val="00511E72"/>
    <w:rsid w:val="005134F0"/>
    <w:rsid w:val="00525516"/>
    <w:rsid w:val="005258DA"/>
    <w:rsid w:val="00527C88"/>
    <w:rsid w:val="005332D6"/>
    <w:rsid w:val="00534CA3"/>
    <w:rsid w:val="00537AEA"/>
    <w:rsid w:val="00540259"/>
    <w:rsid w:val="00545819"/>
    <w:rsid w:val="00545BAE"/>
    <w:rsid w:val="00547342"/>
    <w:rsid w:val="00551F2C"/>
    <w:rsid w:val="0055231E"/>
    <w:rsid w:val="005527BD"/>
    <w:rsid w:val="00554590"/>
    <w:rsid w:val="005547E9"/>
    <w:rsid w:val="005559B1"/>
    <w:rsid w:val="00556FFE"/>
    <w:rsid w:val="00557D50"/>
    <w:rsid w:val="0056026A"/>
    <w:rsid w:val="00562DDF"/>
    <w:rsid w:val="00562DFF"/>
    <w:rsid w:val="005633A0"/>
    <w:rsid w:val="00565001"/>
    <w:rsid w:val="00565743"/>
    <w:rsid w:val="005662C2"/>
    <w:rsid w:val="00566AA7"/>
    <w:rsid w:val="00572EAA"/>
    <w:rsid w:val="00574B96"/>
    <w:rsid w:val="005855B6"/>
    <w:rsid w:val="005862BD"/>
    <w:rsid w:val="00587E2D"/>
    <w:rsid w:val="00590D12"/>
    <w:rsid w:val="00591C46"/>
    <w:rsid w:val="00591E7A"/>
    <w:rsid w:val="0059317A"/>
    <w:rsid w:val="005960B4"/>
    <w:rsid w:val="00597290"/>
    <w:rsid w:val="005A1C64"/>
    <w:rsid w:val="005A32D8"/>
    <w:rsid w:val="005A5E46"/>
    <w:rsid w:val="005B3AA7"/>
    <w:rsid w:val="005B3C99"/>
    <w:rsid w:val="005B6814"/>
    <w:rsid w:val="005C403B"/>
    <w:rsid w:val="005C65E5"/>
    <w:rsid w:val="005C7D1B"/>
    <w:rsid w:val="005D1AA3"/>
    <w:rsid w:val="005D20E5"/>
    <w:rsid w:val="005D4773"/>
    <w:rsid w:val="005E0C06"/>
    <w:rsid w:val="005E4EC5"/>
    <w:rsid w:val="005F2938"/>
    <w:rsid w:val="00600D2D"/>
    <w:rsid w:val="00601D9C"/>
    <w:rsid w:val="00604723"/>
    <w:rsid w:val="0060571C"/>
    <w:rsid w:val="00606055"/>
    <w:rsid w:val="00606220"/>
    <w:rsid w:val="00611278"/>
    <w:rsid w:val="006133D0"/>
    <w:rsid w:val="00614748"/>
    <w:rsid w:val="0061483E"/>
    <w:rsid w:val="0062080B"/>
    <w:rsid w:val="006247CC"/>
    <w:rsid w:val="00625EF7"/>
    <w:rsid w:val="00627E5F"/>
    <w:rsid w:val="006304E1"/>
    <w:rsid w:val="0063102E"/>
    <w:rsid w:val="00632C94"/>
    <w:rsid w:val="0063337A"/>
    <w:rsid w:val="0063395C"/>
    <w:rsid w:val="00633A68"/>
    <w:rsid w:val="006349F9"/>
    <w:rsid w:val="00635C5A"/>
    <w:rsid w:val="00637D31"/>
    <w:rsid w:val="006406FE"/>
    <w:rsid w:val="0064492F"/>
    <w:rsid w:val="00644CC4"/>
    <w:rsid w:val="00652060"/>
    <w:rsid w:val="00662177"/>
    <w:rsid w:val="00667953"/>
    <w:rsid w:val="00667966"/>
    <w:rsid w:val="0067028A"/>
    <w:rsid w:val="006720F5"/>
    <w:rsid w:val="00673C50"/>
    <w:rsid w:val="006805E9"/>
    <w:rsid w:val="00680AD9"/>
    <w:rsid w:val="0068197E"/>
    <w:rsid w:val="00681A65"/>
    <w:rsid w:val="006867E0"/>
    <w:rsid w:val="00687FC2"/>
    <w:rsid w:val="00690D56"/>
    <w:rsid w:val="00694580"/>
    <w:rsid w:val="00694C80"/>
    <w:rsid w:val="00695894"/>
    <w:rsid w:val="006963E4"/>
    <w:rsid w:val="006A0725"/>
    <w:rsid w:val="006A5212"/>
    <w:rsid w:val="006A5294"/>
    <w:rsid w:val="006A705B"/>
    <w:rsid w:val="006A7E9D"/>
    <w:rsid w:val="006B132F"/>
    <w:rsid w:val="006B1D72"/>
    <w:rsid w:val="006B59E6"/>
    <w:rsid w:val="006B6253"/>
    <w:rsid w:val="006C7D42"/>
    <w:rsid w:val="006D37A7"/>
    <w:rsid w:val="006D3BC1"/>
    <w:rsid w:val="006D4897"/>
    <w:rsid w:val="006D6371"/>
    <w:rsid w:val="006D664A"/>
    <w:rsid w:val="006E061C"/>
    <w:rsid w:val="006E1394"/>
    <w:rsid w:val="006E56CC"/>
    <w:rsid w:val="006E7F11"/>
    <w:rsid w:val="006F0B66"/>
    <w:rsid w:val="006F2226"/>
    <w:rsid w:val="006F289C"/>
    <w:rsid w:val="006F2F5C"/>
    <w:rsid w:val="006F4767"/>
    <w:rsid w:val="006F6B8B"/>
    <w:rsid w:val="00700A3D"/>
    <w:rsid w:val="00706CAB"/>
    <w:rsid w:val="00707AE7"/>
    <w:rsid w:val="00711512"/>
    <w:rsid w:val="00711D1D"/>
    <w:rsid w:val="0071416A"/>
    <w:rsid w:val="0072038E"/>
    <w:rsid w:val="00720B4F"/>
    <w:rsid w:val="00721881"/>
    <w:rsid w:val="007224BF"/>
    <w:rsid w:val="00732363"/>
    <w:rsid w:val="00734247"/>
    <w:rsid w:val="007368BF"/>
    <w:rsid w:val="00736A51"/>
    <w:rsid w:val="007377DD"/>
    <w:rsid w:val="00741ED9"/>
    <w:rsid w:val="00742D06"/>
    <w:rsid w:val="007458A0"/>
    <w:rsid w:val="00745901"/>
    <w:rsid w:val="007473D8"/>
    <w:rsid w:val="00747A8A"/>
    <w:rsid w:val="007529A2"/>
    <w:rsid w:val="00752EE3"/>
    <w:rsid w:val="0075649E"/>
    <w:rsid w:val="00757655"/>
    <w:rsid w:val="00760784"/>
    <w:rsid w:val="00760A8A"/>
    <w:rsid w:val="00764CA1"/>
    <w:rsid w:val="00765328"/>
    <w:rsid w:val="00770440"/>
    <w:rsid w:val="00770D09"/>
    <w:rsid w:val="0077420B"/>
    <w:rsid w:val="00777643"/>
    <w:rsid w:val="00777A75"/>
    <w:rsid w:val="00781D91"/>
    <w:rsid w:val="00781E4F"/>
    <w:rsid w:val="0078569A"/>
    <w:rsid w:val="00786649"/>
    <w:rsid w:val="0078739F"/>
    <w:rsid w:val="007915E0"/>
    <w:rsid w:val="00793D2D"/>
    <w:rsid w:val="00795A25"/>
    <w:rsid w:val="007A1B35"/>
    <w:rsid w:val="007A45D8"/>
    <w:rsid w:val="007A4C03"/>
    <w:rsid w:val="007B08E8"/>
    <w:rsid w:val="007B1648"/>
    <w:rsid w:val="007B31E3"/>
    <w:rsid w:val="007B65CF"/>
    <w:rsid w:val="007C0A49"/>
    <w:rsid w:val="007C11E6"/>
    <w:rsid w:val="007C1B90"/>
    <w:rsid w:val="007C2B06"/>
    <w:rsid w:val="007C6FB2"/>
    <w:rsid w:val="007C77C1"/>
    <w:rsid w:val="007D2B26"/>
    <w:rsid w:val="007E046D"/>
    <w:rsid w:val="007E06FC"/>
    <w:rsid w:val="007E1F7D"/>
    <w:rsid w:val="007E28C3"/>
    <w:rsid w:val="007F0DE4"/>
    <w:rsid w:val="007F3BFA"/>
    <w:rsid w:val="007F7195"/>
    <w:rsid w:val="007F7A96"/>
    <w:rsid w:val="00803948"/>
    <w:rsid w:val="00803FC8"/>
    <w:rsid w:val="00805508"/>
    <w:rsid w:val="0080639F"/>
    <w:rsid w:val="00806B69"/>
    <w:rsid w:val="008123EB"/>
    <w:rsid w:val="00813D7F"/>
    <w:rsid w:val="00813EB2"/>
    <w:rsid w:val="0081757D"/>
    <w:rsid w:val="00821A15"/>
    <w:rsid w:val="00825A30"/>
    <w:rsid w:val="00827CBF"/>
    <w:rsid w:val="008302E3"/>
    <w:rsid w:val="00830999"/>
    <w:rsid w:val="00830D7A"/>
    <w:rsid w:val="008311F2"/>
    <w:rsid w:val="00831485"/>
    <w:rsid w:val="00832C52"/>
    <w:rsid w:val="00832E18"/>
    <w:rsid w:val="0083336B"/>
    <w:rsid w:val="008337C1"/>
    <w:rsid w:val="00834A90"/>
    <w:rsid w:val="00835AEC"/>
    <w:rsid w:val="008362D8"/>
    <w:rsid w:val="00842924"/>
    <w:rsid w:val="008442E0"/>
    <w:rsid w:val="00846754"/>
    <w:rsid w:val="00847007"/>
    <w:rsid w:val="00851644"/>
    <w:rsid w:val="00851D47"/>
    <w:rsid w:val="008528D9"/>
    <w:rsid w:val="0085366C"/>
    <w:rsid w:val="00854225"/>
    <w:rsid w:val="00860C93"/>
    <w:rsid w:val="008620E5"/>
    <w:rsid w:val="00862764"/>
    <w:rsid w:val="008637C9"/>
    <w:rsid w:val="00866869"/>
    <w:rsid w:val="00871AE2"/>
    <w:rsid w:val="00883708"/>
    <w:rsid w:val="0088372F"/>
    <w:rsid w:val="00884725"/>
    <w:rsid w:val="008874AA"/>
    <w:rsid w:val="008875D4"/>
    <w:rsid w:val="00890A0F"/>
    <w:rsid w:val="00891B12"/>
    <w:rsid w:val="00893804"/>
    <w:rsid w:val="008942D5"/>
    <w:rsid w:val="00894AB4"/>
    <w:rsid w:val="00894B06"/>
    <w:rsid w:val="00897260"/>
    <w:rsid w:val="00897C84"/>
    <w:rsid w:val="008A0AF8"/>
    <w:rsid w:val="008A3E3C"/>
    <w:rsid w:val="008A5B3D"/>
    <w:rsid w:val="008A67DF"/>
    <w:rsid w:val="008B0214"/>
    <w:rsid w:val="008B1594"/>
    <w:rsid w:val="008B1654"/>
    <w:rsid w:val="008B4092"/>
    <w:rsid w:val="008B45CE"/>
    <w:rsid w:val="008B5E74"/>
    <w:rsid w:val="008B6729"/>
    <w:rsid w:val="008C5F7F"/>
    <w:rsid w:val="008C628F"/>
    <w:rsid w:val="008C629B"/>
    <w:rsid w:val="008C6BB0"/>
    <w:rsid w:val="008D0DF7"/>
    <w:rsid w:val="008D1FBC"/>
    <w:rsid w:val="008D70CB"/>
    <w:rsid w:val="008D744C"/>
    <w:rsid w:val="008E1BA1"/>
    <w:rsid w:val="008F2A26"/>
    <w:rsid w:val="008F6C25"/>
    <w:rsid w:val="00901341"/>
    <w:rsid w:val="00902D5A"/>
    <w:rsid w:val="009039D0"/>
    <w:rsid w:val="00903EF2"/>
    <w:rsid w:val="00904684"/>
    <w:rsid w:val="00905BB1"/>
    <w:rsid w:val="00907879"/>
    <w:rsid w:val="00911537"/>
    <w:rsid w:val="00916D38"/>
    <w:rsid w:val="00922D1A"/>
    <w:rsid w:val="009258DF"/>
    <w:rsid w:val="00931A29"/>
    <w:rsid w:val="00931BE1"/>
    <w:rsid w:val="00932070"/>
    <w:rsid w:val="00934715"/>
    <w:rsid w:val="0093564B"/>
    <w:rsid w:val="009360A6"/>
    <w:rsid w:val="0093732E"/>
    <w:rsid w:val="00940206"/>
    <w:rsid w:val="00940C13"/>
    <w:rsid w:val="00942340"/>
    <w:rsid w:val="00944263"/>
    <w:rsid w:val="0094691C"/>
    <w:rsid w:val="0094743B"/>
    <w:rsid w:val="0095260A"/>
    <w:rsid w:val="00953C4A"/>
    <w:rsid w:val="0095500D"/>
    <w:rsid w:val="00960D44"/>
    <w:rsid w:val="00961654"/>
    <w:rsid w:val="00963E1A"/>
    <w:rsid w:val="00965AFC"/>
    <w:rsid w:val="00966486"/>
    <w:rsid w:val="00966FF7"/>
    <w:rsid w:val="00967AF6"/>
    <w:rsid w:val="00967E58"/>
    <w:rsid w:val="009726BD"/>
    <w:rsid w:val="00973488"/>
    <w:rsid w:val="00973A4A"/>
    <w:rsid w:val="0097686C"/>
    <w:rsid w:val="00984252"/>
    <w:rsid w:val="00993CFF"/>
    <w:rsid w:val="009967AD"/>
    <w:rsid w:val="009976E2"/>
    <w:rsid w:val="009A14E2"/>
    <w:rsid w:val="009A3131"/>
    <w:rsid w:val="009A4CB4"/>
    <w:rsid w:val="009A67F5"/>
    <w:rsid w:val="009A6C76"/>
    <w:rsid w:val="009B0C55"/>
    <w:rsid w:val="009B281C"/>
    <w:rsid w:val="009B2A8C"/>
    <w:rsid w:val="009B308E"/>
    <w:rsid w:val="009B32CC"/>
    <w:rsid w:val="009B5E92"/>
    <w:rsid w:val="009C14CD"/>
    <w:rsid w:val="009C6EBD"/>
    <w:rsid w:val="009D034F"/>
    <w:rsid w:val="009D4DEE"/>
    <w:rsid w:val="009D6718"/>
    <w:rsid w:val="009D69D1"/>
    <w:rsid w:val="009D7868"/>
    <w:rsid w:val="009D7E15"/>
    <w:rsid w:val="009F0A7E"/>
    <w:rsid w:val="009F0E4E"/>
    <w:rsid w:val="009F7762"/>
    <w:rsid w:val="00A01DA2"/>
    <w:rsid w:val="00A10435"/>
    <w:rsid w:val="00A13B6A"/>
    <w:rsid w:val="00A14171"/>
    <w:rsid w:val="00A14A7E"/>
    <w:rsid w:val="00A228EE"/>
    <w:rsid w:val="00A24658"/>
    <w:rsid w:val="00A2494B"/>
    <w:rsid w:val="00A27046"/>
    <w:rsid w:val="00A27FBD"/>
    <w:rsid w:val="00A32463"/>
    <w:rsid w:val="00A352A4"/>
    <w:rsid w:val="00A35508"/>
    <w:rsid w:val="00A3747F"/>
    <w:rsid w:val="00A43D9D"/>
    <w:rsid w:val="00A44017"/>
    <w:rsid w:val="00A46359"/>
    <w:rsid w:val="00A47269"/>
    <w:rsid w:val="00A50E11"/>
    <w:rsid w:val="00A51C9B"/>
    <w:rsid w:val="00A51D10"/>
    <w:rsid w:val="00A535A2"/>
    <w:rsid w:val="00A550EF"/>
    <w:rsid w:val="00A560CD"/>
    <w:rsid w:val="00A605EB"/>
    <w:rsid w:val="00A60B8F"/>
    <w:rsid w:val="00A61138"/>
    <w:rsid w:val="00A6355A"/>
    <w:rsid w:val="00A66F4D"/>
    <w:rsid w:val="00A676E3"/>
    <w:rsid w:val="00A71F99"/>
    <w:rsid w:val="00A80BAB"/>
    <w:rsid w:val="00A857A8"/>
    <w:rsid w:val="00A862A7"/>
    <w:rsid w:val="00A86A20"/>
    <w:rsid w:val="00A912D0"/>
    <w:rsid w:val="00A96194"/>
    <w:rsid w:val="00AA171E"/>
    <w:rsid w:val="00AA2056"/>
    <w:rsid w:val="00AA3BB8"/>
    <w:rsid w:val="00AA4AD9"/>
    <w:rsid w:val="00AA5F16"/>
    <w:rsid w:val="00AA6334"/>
    <w:rsid w:val="00AA7ABA"/>
    <w:rsid w:val="00AB0E73"/>
    <w:rsid w:val="00AB1D7F"/>
    <w:rsid w:val="00AB595F"/>
    <w:rsid w:val="00AC0391"/>
    <w:rsid w:val="00AC32FA"/>
    <w:rsid w:val="00AC48B8"/>
    <w:rsid w:val="00AC7441"/>
    <w:rsid w:val="00AC7510"/>
    <w:rsid w:val="00AD32EE"/>
    <w:rsid w:val="00AD5C83"/>
    <w:rsid w:val="00AD6CCD"/>
    <w:rsid w:val="00AD78DA"/>
    <w:rsid w:val="00AE1D7D"/>
    <w:rsid w:val="00AE22C0"/>
    <w:rsid w:val="00AE4441"/>
    <w:rsid w:val="00AE464B"/>
    <w:rsid w:val="00AE4C73"/>
    <w:rsid w:val="00AE6B43"/>
    <w:rsid w:val="00AE6E2B"/>
    <w:rsid w:val="00AF26CD"/>
    <w:rsid w:val="00AF2D9B"/>
    <w:rsid w:val="00AF6157"/>
    <w:rsid w:val="00AF79E0"/>
    <w:rsid w:val="00B04550"/>
    <w:rsid w:val="00B10249"/>
    <w:rsid w:val="00B10B82"/>
    <w:rsid w:val="00B13CAF"/>
    <w:rsid w:val="00B14FE6"/>
    <w:rsid w:val="00B1760B"/>
    <w:rsid w:val="00B17793"/>
    <w:rsid w:val="00B21786"/>
    <w:rsid w:val="00B25FD7"/>
    <w:rsid w:val="00B26C17"/>
    <w:rsid w:val="00B3361B"/>
    <w:rsid w:val="00B36848"/>
    <w:rsid w:val="00B37D90"/>
    <w:rsid w:val="00B406D8"/>
    <w:rsid w:val="00B428B4"/>
    <w:rsid w:val="00B45D03"/>
    <w:rsid w:val="00B50F4B"/>
    <w:rsid w:val="00B5429C"/>
    <w:rsid w:val="00B547E3"/>
    <w:rsid w:val="00B56E2E"/>
    <w:rsid w:val="00B60918"/>
    <w:rsid w:val="00B62201"/>
    <w:rsid w:val="00B637A2"/>
    <w:rsid w:val="00B64E90"/>
    <w:rsid w:val="00B72F20"/>
    <w:rsid w:val="00B7347D"/>
    <w:rsid w:val="00B740DF"/>
    <w:rsid w:val="00B74E0B"/>
    <w:rsid w:val="00B76F0A"/>
    <w:rsid w:val="00B82729"/>
    <w:rsid w:val="00B87125"/>
    <w:rsid w:val="00B87142"/>
    <w:rsid w:val="00B93177"/>
    <w:rsid w:val="00B955D4"/>
    <w:rsid w:val="00BA0F15"/>
    <w:rsid w:val="00BA4E4F"/>
    <w:rsid w:val="00BA5B81"/>
    <w:rsid w:val="00BB0F5E"/>
    <w:rsid w:val="00BC3E04"/>
    <w:rsid w:val="00BC45B6"/>
    <w:rsid w:val="00BC4E62"/>
    <w:rsid w:val="00BC7AD5"/>
    <w:rsid w:val="00BC7F49"/>
    <w:rsid w:val="00BD2994"/>
    <w:rsid w:val="00BD2B5F"/>
    <w:rsid w:val="00BD65C2"/>
    <w:rsid w:val="00BD6881"/>
    <w:rsid w:val="00BD6EAE"/>
    <w:rsid w:val="00BD7B30"/>
    <w:rsid w:val="00BE05A2"/>
    <w:rsid w:val="00BE0A3C"/>
    <w:rsid w:val="00BE18F3"/>
    <w:rsid w:val="00BE509D"/>
    <w:rsid w:val="00BE69D6"/>
    <w:rsid w:val="00BE781F"/>
    <w:rsid w:val="00BF0E8A"/>
    <w:rsid w:val="00BF117C"/>
    <w:rsid w:val="00BF186A"/>
    <w:rsid w:val="00BF1F52"/>
    <w:rsid w:val="00BF2060"/>
    <w:rsid w:val="00BF3E92"/>
    <w:rsid w:val="00BF7E7C"/>
    <w:rsid w:val="00C01D28"/>
    <w:rsid w:val="00C03914"/>
    <w:rsid w:val="00C0513A"/>
    <w:rsid w:val="00C05AB1"/>
    <w:rsid w:val="00C07FC0"/>
    <w:rsid w:val="00C1058D"/>
    <w:rsid w:val="00C10C3E"/>
    <w:rsid w:val="00C113E5"/>
    <w:rsid w:val="00C130AE"/>
    <w:rsid w:val="00C21A1A"/>
    <w:rsid w:val="00C27C6E"/>
    <w:rsid w:val="00C30A32"/>
    <w:rsid w:val="00C37AD6"/>
    <w:rsid w:val="00C40194"/>
    <w:rsid w:val="00C41144"/>
    <w:rsid w:val="00C423C6"/>
    <w:rsid w:val="00C45894"/>
    <w:rsid w:val="00C46471"/>
    <w:rsid w:val="00C50756"/>
    <w:rsid w:val="00C51CD7"/>
    <w:rsid w:val="00C54435"/>
    <w:rsid w:val="00C546B1"/>
    <w:rsid w:val="00C56070"/>
    <w:rsid w:val="00C60EAF"/>
    <w:rsid w:val="00C60F6C"/>
    <w:rsid w:val="00C61089"/>
    <w:rsid w:val="00C62067"/>
    <w:rsid w:val="00C62529"/>
    <w:rsid w:val="00C62908"/>
    <w:rsid w:val="00C66589"/>
    <w:rsid w:val="00C70A96"/>
    <w:rsid w:val="00C713AF"/>
    <w:rsid w:val="00C72372"/>
    <w:rsid w:val="00C80707"/>
    <w:rsid w:val="00C83528"/>
    <w:rsid w:val="00C842A2"/>
    <w:rsid w:val="00C86FC0"/>
    <w:rsid w:val="00C900AC"/>
    <w:rsid w:val="00C92D57"/>
    <w:rsid w:val="00C94C38"/>
    <w:rsid w:val="00C96AD0"/>
    <w:rsid w:val="00C96EEC"/>
    <w:rsid w:val="00CA2085"/>
    <w:rsid w:val="00CA3C42"/>
    <w:rsid w:val="00CA4B32"/>
    <w:rsid w:val="00CA79D9"/>
    <w:rsid w:val="00CB03D7"/>
    <w:rsid w:val="00CB09C7"/>
    <w:rsid w:val="00CB1341"/>
    <w:rsid w:val="00CB1430"/>
    <w:rsid w:val="00CB186F"/>
    <w:rsid w:val="00CB50EA"/>
    <w:rsid w:val="00CB6374"/>
    <w:rsid w:val="00CB63BA"/>
    <w:rsid w:val="00CB6A4E"/>
    <w:rsid w:val="00CC0E23"/>
    <w:rsid w:val="00CC3AD1"/>
    <w:rsid w:val="00CC48F2"/>
    <w:rsid w:val="00CC6405"/>
    <w:rsid w:val="00CD4045"/>
    <w:rsid w:val="00CE48A2"/>
    <w:rsid w:val="00CE519D"/>
    <w:rsid w:val="00CF1D99"/>
    <w:rsid w:val="00CF260E"/>
    <w:rsid w:val="00CF4940"/>
    <w:rsid w:val="00CF77C3"/>
    <w:rsid w:val="00CF7D4E"/>
    <w:rsid w:val="00CF7E6E"/>
    <w:rsid w:val="00D0111C"/>
    <w:rsid w:val="00D02319"/>
    <w:rsid w:val="00D11943"/>
    <w:rsid w:val="00D13D8C"/>
    <w:rsid w:val="00D149CD"/>
    <w:rsid w:val="00D15A9A"/>
    <w:rsid w:val="00D20825"/>
    <w:rsid w:val="00D21882"/>
    <w:rsid w:val="00D228CF"/>
    <w:rsid w:val="00D248C2"/>
    <w:rsid w:val="00D31E30"/>
    <w:rsid w:val="00D35468"/>
    <w:rsid w:val="00D36CBC"/>
    <w:rsid w:val="00D36D68"/>
    <w:rsid w:val="00D37581"/>
    <w:rsid w:val="00D40232"/>
    <w:rsid w:val="00D42CB0"/>
    <w:rsid w:val="00D4423B"/>
    <w:rsid w:val="00D45CCC"/>
    <w:rsid w:val="00D45FF2"/>
    <w:rsid w:val="00D50B43"/>
    <w:rsid w:val="00D51E93"/>
    <w:rsid w:val="00D60E0F"/>
    <w:rsid w:val="00D6283F"/>
    <w:rsid w:val="00D65F9E"/>
    <w:rsid w:val="00D66078"/>
    <w:rsid w:val="00D67E86"/>
    <w:rsid w:val="00D70281"/>
    <w:rsid w:val="00D7184D"/>
    <w:rsid w:val="00D76ACD"/>
    <w:rsid w:val="00D802E5"/>
    <w:rsid w:val="00D83183"/>
    <w:rsid w:val="00D869D4"/>
    <w:rsid w:val="00D9430F"/>
    <w:rsid w:val="00D945D5"/>
    <w:rsid w:val="00D9530F"/>
    <w:rsid w:val="00D9794D"/>
    <w:rsid w:val="00DA1555"/>
    <w:rsid w:val="00DA1A7B"/>
    <w:rsid w:val="00DA1AE1"/>
    <w:rsid w:val="00DA1CFE"/>
    <w:rsid w:val="00DC1E6E"/>
    <w:rsid w:val="00DC6ACA"/>
    <w:rsid w:val="00DD346E"/>
    <w:rsid w:val="00DD36CC"/>
    <w:rsid w:val="00DD3EE0"/>
    <w:rsid w:val="00DD4B8A"/>
    <w:rsid w:val="00DD7FC9"/>
    <w:rsid w:val="00DE00F7"/>
    <w:rsid w:val="00DE079F"/>
    <w:rsid w:val="00DE30F6"/>
    <w:rsid w:val="00DE4B6D"/>
    <w:rsid w:val="00DE5AC6"/>
    <w:rsid w:val="00DE5F20"/>
    <w:rsid w:val="00DE5FC7"/>
    <w:rsid w:val="00DE6145"/>
    <w:rsid w:val="00DE75F6"/>
    <w:rsid w:val="00DF2A98"/>
    <w:rsid w:val="00DF43BC"/>
    <w:rsid w:val="00DF4566"/>
    <w:rsid w:val="00DF5775"/>
    <w:rsid w:val="00DF5F47"/>
    <w:rsid w:val="00E0115C"/>
    <w:rsid w:val="00E01707"/>
    <w:rsid w:val="00E02A9C"/>
    <w:rsid w:val="00E06482"/>
    <w:rsid w:val="00E07C42"/>
    <w:rsid w:val="00E07F82"/>
    <w:rsid w:val="00E107F8"/>
    <w:rsid w:val="00E10C73"/>
    <w:rsid w:val="00E12A00"/>
    <w:rsid w:val="00E13A68"/>
    <w:rsid w:val="00E14D53"/>
    <w:rsid w:val="00E15761"/>
    <w:rsid w:val="00E165E9"/>
    <w:rsid w:val="00E17EC4"/>
    <w:rsid w:val="00E21ACF"/>
    <w:rsid w:val="00E221B5"/>
    <w:rsid w:val="00E226A9"/>
    <w:rsid w:val="00E3028F"/>
    <w:rsid w:val="00E31421"/>
    <w:rsid w:val="00E34202"/>
    <w:rsid w:val="00E35EC6"/>
    <w:rsid w:val="00E37DA3"/>
    <w:rsid w:val="00E41FA3"/>
    <w:rsid w:val="00E42ED0"/>
    <w:rsid w:val="00E445C3"/>
    <w:rsid w:val="00E44804"/>
    <w:rsid w:val="00E4561A"/>
    <w:rsid w:val="00E522B4"/>
    <w:rsid w:val="00E528A5"/>
    <w:rsid w:val="00E560A3"/>
    <w:rsid w:val="00E56305"/>
    <w:rsid w:val="00E612EE"/>
    <w:rsid w:val="00E6263B"/>
    <w:rsid w:val="00E63443"/>
    <w:rsid w:val="00E63659"/>
    <w:rsid w:val="00E63C4E"/>
    <w:rsid w:val="00E64075"/>
    <w:rsid w:val="00E643D6"/>
    <w:rsid w:val="00E64A5C"/>
    <w:rsid w:val="00E65DC9"/>
    <w:rsid w:val="00E72D53"/>
    <w:rsid w:val="00E733E7"/>
    <w:rsid w:val="00E75E6A"/>
    <w:rsid w:val="00E775EE"/>
    <w:rsid w:val="00E80A3C"/>
    <w:rsid w:val="00E811E0"/>
    <w:rsid w:val="00E8125A"/>
    <w:rsid w:val="00E826E4"/>
    <w:rsid w:val="00E86255"/>
    <w:rsid w:val="00E8798D"/>
    <w:rsid w:val="00E90782"/>
    <w:rsid w:val="00E90D1A"/>
    <w:rsid w:val="00E9413D"/>
    <w:rsid w:val="00E95F5F"/>
    <w:rsid w:val="00EA0C54"/>
    <w:rsid w:val="00EA42B5"/>
    <w:rsid w:val="00EA53FF"/>
    <w:rsid w:val="00EB0088"/>
    <w:rsid w:val="00EB17A0"/>
    <w:rsid w:val="00EB2DC9"/>
    <w:rsid w:val="00EC294E"/>
    <w:rsid w:val="00EC7555"/>
    <w:rsid w:val="00ED10C4"/>
    <w:rsid w:val="00ED30CF"/>
    <w:rsid w:val="00ED64A5"/>
    <w:rsid w:val="00EE034A"/>
    <w:rsid w:val="00EE1AF0"/>
    <w:rsid w:val="00EE3703"/>
    <w:rsid w:val="00EE394B"/>
    <w:rsid w:val="00EE481B"/>
    <w:rsid w:val="00EE7BE4"/>
    <w:rsid w:val="00EF0037"/>
    <w:rsid w:val="00EF65CB"/>
    <w:rsid w:val="00EF7729"/>
    <w:rsid w:val="00EF797D"/>
    <w:rsid w:val="00F018C2"/>
    <w:rsid w:val="00F0331A"/>
    <w:rsid w:val="00F03481"/>
    <w:rsid w:val="00F06CAF"/>
    <w:rsid w:val="00F11E6B"/>
    <w:rsid w:val="00F1203D"/>
    <w:rsid w:val="00F125AF"/>
    <w:rsid w:val="00F15FEE"/>
    <w:rsid w:val="00F20AC6"/>
    <w:rsid w:val="00F22EC3"/>
    <w:rsid w:val="00F27425"/>
    <w:rsid w:val="00F30286"/>
    <w:rsid w:val="00F3046B"/>
    <w:rsid w:val="00F354C8"/>
    <w:rsid w:val="00F4015B"/>
    <w:rsid w:val="00F41261"/>
    <w:rsid w:val="00F42D22"/>
    <w:rsid w:val="00F4553E"/>
    <w:rsid w:val="00F45901"/>
    <w:rsid w:val="00F46489"/>
    <w:rsid w:val="00F47282"/>
    <w:rsid w:val="00F50884"/>
    <w:rsid w:val="00F51C62"/>
    <w:rsid w:val="00F634BD"/>
    <w:rsid w:val="00F673CD"/>
    <w:rsid w:val="00F711A7"/>
    <w:rsid w:val="00F73B40"/>
    <w:rsid w:val="00F74B80"/>
    <w:rsid w:val="00F82D30"/>
    <w:rsid w:val="00F8561A"/>
    <w:rsid w:val="00F856CC"/>
    <w:rsid w:val="00F908C1"/>
    <w:rsid w:val="00F92786"/>
    <w:rsid w:val="00F92D1B"/>
    <w:rsid w:val="00F947EF"/>
    <w:rsid w:val="00F95406"/>
    <w:rsid w:val="00FA0AAA"/>
    <w:rsid w:val="00FA1501"/>
    <w:rsid w:val="00FA4FB3"/>
    <w:rsid w:val="00FA6771"/>
    <w:rsid w:val="00FA6C0B"/>
    <w:rsid w:val="00FB2332"/>
    <w:rsid w:val="00FB2A1C"/>
    <w:rsid w:val="00FB42CA"/>
    <w:rsid w:val="00FB4418"/>
    <w:rsid w:val="00FB7816"/>
    <w:rsid w:val="00FC112E"/>
    <w:rsid w:val="00FC4531"/>
    <w:rsid w:val="00FC586A"/>
    <w:rsid w:val="00FD1B9A"/>
    <w:rsid w:val="00FD3650"/>
    <w:rsid w:val="00FD5B4B"/>
    <w:rsid w:val="00FD6D36"/>
    <w:rsid w:val="00FD7A78"/>
    <w:rsid w:val="00FE044C"/>
    <w:rsid w:val="00FE1F9D"/>
    <w:rsid w:val="00FE2D12"/>
    <w:rsid w:val="00FF5E02"/>
    <w:rsid w:val="00FF7810"/>
    <w:rsid w:val="00FF7EB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837EA8"/>
  <w15:docId w15:val="{20A5F91B-2A1B-4A04-ABB9-95D67C680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8C2"/>
    <w:rPr>
      <w:sz w:val="24"/>
      <w:szCs w:val="24"/>
      <w:lang w:eastAsia="es-ES"/>
    </w:rPr>
  </w:style>
  <w:style w:type="paragraph" w:styleId="Ttulo1">
    <w:name w:val="heading 1"/>
    <w:basedOn w:val="Normal"/>
    <w:next w:val="Normal"/>
    <w:link w:val="Ttulo1Car"/>
    <w:uiPriority w:val="9"/>
    <w:qFormat/>
    <w:rsid w:val="004E38B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9A3131"/>
    <w:pPr>
      <w:tabs>
        <w:tab w:val="center" w:pos="4252"/>
        <w:tab w:val="right" w:pos="8504"/>
      </w:tabs>
    </w:pPr>
  </w:style>
  <w:style w:type="paragraph" w:styleId="Piedepgina">
    <w:name w:val="footer"/>
    <w:basedOn w:val="Normal"/>
    <w:link w:val="PiedepginaCar"/>
    <w:uiPriority w:val="99"/>
    <w:rsid w:val="009A3131"/>
    <w:pPr>
      <w:tabs>
        <w:tab w:val="center" w:pos="4252"/>
        <w:tab w:val="right" w:pos="8504"/>
      </w:tabs>
    </w:pPr>
  </w:style>
  <w:style w:type="character" w:styleId="Nmerodepgina">
    <w:name w:val="page number"/>
    <w:basedOn w:val="Fuentedeprrafopredeter"/>
    <w:uiPriority w:val="99"/>
    <w:rsid w:val="009A3131"/>
  </w:style>
  <w:style w:type="table" w:styleId="Tablaconcuadrcula">
    <w:name w:val="Table Grid"/>
    <w:basedOn w:val="Tablanormal"/>
    <w:rsid w:val="00C56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rsid w:val="00C86FC0"/>
    <w:pPr>
      <w:spacing w:line="360" w:lineRule="auto"/>
    </w:pPr>
    <w:rPr>
      <w:rFonts w:ascii="Comic Sans MS" w:hAnsi="Comic Sans MS"/>
      <w:lang w:eastAsia="es-MX"/>
    </w:rPr>
  </w:style>
  <w:style w:type="character" w:customStyle="1" w:styleId="EncabezadoCar">
    <w:name w:val="Encabezado Car"/>
    <w:basedOn w:val="Fuentedeprrafopredeter"/>
    <w:link w:val="Encabezado"/>
    <w:uiPriority w:val="99"/>
    <w:locked/>
    <w:rsid w:val="00C72372"/>
    <w:rPr>
      <w:sz w:val="24"/>
      <w:szCs w:val="24"/>
      <w:lang w:val="es-ES" w:eastAsia="es-ES"/>
    </w:rPr>
  </w:style>
  <w:style w:type="character" w:customStyle="1" w:styleId="PiedepginaCar">
    <w:name w:val="Pie de página Car"/>
    <w:basedOn w:val="Fuentedeprrafopredeter"/>
    <w:link w:val="Piedepgina"/>
    <w:uiPriority w:val="99"/>
    <w:locked/>
    <w:rsid w:val="001459A3"/>
    <w:rPr>
      <w:sz w:val="24"/>
      <w:szCs w:val="24"/>
      <w:lang w:val="es-ES" w:eastAsia="es-ES"/>
    </w:rPr>
  </w:style>
  <w:style w:type="paragraph" w:styleId="Sinespaciado">
    <w:name w:val="No Spacing"/>
    <w:uiPriority w:val="1"/>
    <w:qFormat/>
    <w:rsid w:val="007E28C3"/>
    <w:pPr>
      <w:suppressAutoHyphens/>
    </w:pPr>
    <w:rPr>
      <w:lang w:eastAsia="ar-SA"/>
    </w:rPr>
  </w:style>
  <w:style w:type="character" w:styleId="Hipervnculo">
    <w:name w:val="Hyperlink"/>
    <w:basedOn w:val="Fuentedeprrafopredeter"/>
    <w:rsid w:val="00931BE1"/>
    <w:rPr>
      <w:color w:val="0000FF"/>
      <w:u w:val="single"/>
    </w:rPr>
  </w:style>
  <w:style w:type="paragraph" w:styleId="Textodeglobo">
    <w:name w:val="Balloon Text"/>
    <w:basedOn w:val="Normal"/>
    <w:link w:val="TextodegloboCar"/>
    <w:uiPriority w:val="99"/>
    <w:semiHidden/>
    <w:unhideWhenUsed/>
    <w:rsid w:val="001D16F6"/>
    <w:rPr>
      <w:rFonts w:ascii="Tahoma" w:hAnsi="Tahoma" w:cs="Tahoma"/>
      <w:sz w:val="16"/>
      <w:szCs w:val="16"/>
    </w:rPr>
  </w:style>
  <w:style w:type="character" w:customStyle="1" w:styleId="TextodegloboCar">
    <w:name w:val="Texto de globo Car"/>
    <w:basedOn w:val="Fuentedeprrafopredeter"/>
    <w:link w:val="Textodeglobo"/>
    <w:uiPriority w:val="99"/>
    <w:semiHidden/>
    <w:rsid w:val="001D16F6"/>
    <w:rPr>
      <w:rFonts w:ascii="Tahoma" w:hAnsi="Tahoma" w:cs="Tahoma"/>
      <w:sz w:val="16"/>
      <w:szCs w:val="16"/>
      <w:lang w:val="es-ES" w:eastAsia="es-ES"/>
    </w:rPr>
  </w:style>
  <w:style w:type="character" w:customStyle="1" w:styleId="Ttulo1Car">
    <w:name w:val="Título 1 Car"/>
    <w:basedOn w:val="Fuentedeprrafopredeter"/>
    <w:link w:val="Ttulo1"/>
    <w:uiPriority w:val="9"/>
    <w:rsid w:val="004E38BA"/>
    <w:rPr>
      <w:rFonts w:asciiTheme="majorHAnsi" w:eastAsiaTheme="majorEastAsia" w:hAnsiTheme="majorHAnsi" w:cstheme="majorBidi"/>
      <w:b/>
      <w:bCs/>
      <w:color w:val="365F91" w:themeColor="accent1" w:themeShade="BF"/>
      <w:sz w:val="28"/>
      <w:szCs w:val="2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0057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18</Pages>
  <Words>8820</Words>
  <Characters>48512</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1</vt:lpstr>
    </vt:vector>
  </TitlesOfParts>
  <Company>GOBERNACION</Company>
  <LinksUpToDate>false</LinksUpToDate>
  <CharactersWithSpaces>57218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SISTEMAS</dc:creator>
  <cp:lastModifiedBy>Ana lucía lucia muñoz</cp:lastModifiedBy>
  <cp:revision>8</cp:revision>
  <cp:lastPrinted>2024-02-07T14:26:00Z</cp:lastPrinted>
  <dcterms:created xsi:type="dcterms:W3CDTF">2024-02-07T13:35:00Z</dcterms:created>
  <dcterms:modified xsi:type="dcterms:W3CDTF">2026-07-06T16:29:00Z</dcterms:modified>
</cp:coreProperties>
</file>